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B2" w:rsidRPr="008B351B" w:rsidRDefault="001E0D4C" w:rsidP="004F5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EB2" w:rsidRPr="008B351B">
        <w:rPr>
          <w:rFonts w:ascii="Times New Roman" w:hAnsi="Times New Roman" w:cs="Times New Roman"/>
          <w:sz w:val="24"/>
          <w:szCs w:val="24"/>
        </w:rPr>
        <w:t>Договор  ________ от __________</w:t>
      </w:r>
    </w:p>
    <w:p w:rsidR="00BA0EB2" w:rsidRPr="008B351B" w:rsidRDefault="00BA0EB2" w:rsidP="004F5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 xml:space="preserve">На оказание платных медицинских  услуг  </w:t>
      </w:r>
    </w:p>
    <w:p w:rsidR="00BA0EB2" w:rsidRDefault="00BA0EB2" w:rsidP="004F5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 xml:space="preserve">г. Казань             </w:t>
      </w:r>
    </w:p>
    <w:p w:rsidR="004F50CD" w:rsidRPr="004F50CD" w:rsidRDefault="004F50CD" w:rsidP="004F50C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4472E" w:rsidRPr="008B351B" w:rsidRDefault="00BA0EB2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1E0D4C">
        <w:rPr>
          <w:rFonts w:ascii="Times New Roman" w:hAnsi="Times New Roman" w:cs="Times New Roman"/>
          <w:sz w:val="24"/>
          <w:szCs w:val="24"/>
        </w:rPr>
        <w:t>лечебно-диагностический центр</w:t>
      </w:r>
      <w:r w:rsidRPr="008B351B">
        <w:rPr>
          <w:rFonts w:ascii="Times New Roman" w:hAnsi="Times New Roman" w:cs="Times New Roman"/>
          <w:sz w:val="24"/>
          <w:szCs w:val="24"/>
        </w:rPr>
        <w:t xml:space="preserve"> «БИОМЕД», </w:t>
      </w:r>
      <w:r w:rsidR="00814ECC" w:rsidRPr="008B351B">
        <w:rPr>
          <w:rFonts w:ascii="Times New Roman" w:hAnsi="Times New Roman" w:cs="Times New Roman"/>
          <w:sz w:val="24"/>
          <w:szCs w:val="24"/>
        </w:rPr>
        <w:t>именуемо</w:t>
      </w:r>
      <w:r w:rsidR="00814ECC">
        <w:rPr>
          <w:rFonts w:ascii="Times New Roman" w:hAnsi="Times New Roman" w:cs="Times New Roman"/>
          <w:sz w:val="24"/>
          <w:szCs w:val="24"/>
        </w:rPr>
        <w:t>е</w:t>
      </w:r>
      <w:r w:rsidR="00814ECC" w:rsidRPr="008B351B">
        <w:rPr>
          <w:rFonts w:ascii="Times New Roman" w:hAnsi="Times New Roman" w:cs="Times New Roman"/>
          <w:sz w:val="24"/>
          <w:szCs w:val="24"/>
        </w:rPr>
        <w:t xml:space="preserve"> в дальнейшем «Исполнитель»,</w:t>
      </w:r>
      <w:r w:rsidR="00814ECC">
        <w:rPr>
          <w:rFonts w:ascii="Times New Roman" w:hAnsi="Times New Roman" w:cs="Times New Roman"/>
          <w:sz w:val="24"/>
          <w:szCs w:val="24"/>
        </w:rPr>
        <w:t xml:space="preserve"> </w:t>
      </w:r>
      <w:r w:rsidRPr="008B351B">
        <w:rPr>
          <w:rFonts w:ascii="Times New Roman" w:hAnsi="Times New Roman" w:cs="Times New Roman"/>
          <w:sz w:val="24"/>
          <w:szCs w:val="24"/>
        </w:rPr>
        <w:t>в лице __</w:t>
      </w:r>
      <w:r w:rsidR="00FD5551">
        <w:rPr>
          <w:rFonts w:ascii="Times New Roman" w:hAnsi="Times New Roman" w:cs="Times New Roman"/>
          <w:sz w:val="24"/>
          <w:szCs w:val="24"/>
        </w:rPr>
        <w:t>___</w:t>
      </w:r>
      <w:r w:rsidRPr="008B351B">
        <w:rPr>
          <w:rFonts w:ascii="Times New Roman" w:hAnsi="Times New Roman" w:cs="Times New Roman"/>
          <w:sz w:val="24"/>
          <w:szCs w:val="24"/>
        </w:rPr>
        <w:t>____________, действующего на основании доверенности №_</w:t>
      </w:r>
      <w:r w:rsidR="001E0D4C">
        <w:rPr>
          <w:rFonts w:ascii="Times New Roman" w:hAnsi="Times New Roman" w:cs="Times New Roman"/>
          <w:sz w:val="24"/>
          <w:szCs w:val="24"/>
        </w:rPr>
        <w:t>__</w:t>
      </w:r>
      <w:r w:rsidRPr="008B351B">
        <w:rPr>
          <w:rFonts w:ascii="Times New Roman" w:hAnsi="Times New Roman" w:cs="Times New Roman"/>
          <w:sz w:val="24"/>
          <w:szCs w:val="24"/>
        </w:rPr>
        <w:t xml:space="preserve"> от «_</w:t>
      </w:r>
      <w:r w:rsidR="001E0D4C">
        <w:rPr>
          <w:rFonts w:ascii="Times New Roman" w:hAnsi="Times New Roman" w:cs="Times New Roman"/>
          <w:sz w:val="24"/>
          <w:szCs w:val="24"/>
        </w:rPr>
        <w:t>_</w:t>
      </w:r>
      <w:r w:rsidRPr="008B351B">
        <w:rPr>
          <w:rFonts w:ascii="Times New Roman" w:hAnsi="Times New Roman" w:cs="Times New Roman"/>
          <w:sz w:val="24"/>
          <w:szCs w:val="24"/>
        </w:rPr>
        <w:t xml:space="preserve">_» ________, </w:t>
      </w:r>
      <w:r w:rsidR="00FF71B0" w:rsidRPr="008B351B">
        <w:rPr>
          <w:rFonts w:ascii="Times New Roman" w:hAnsi="Times New Roman" w:cs="Times New Roman"/>
          <w:sz w:val="24"/>
          <w:szCs w:val="24"/>
        </w:rPr>
        <w:t>с одной стороны, и гражданин</w:t>
      </w:r>
      <w:r w:rsidR="001E0D4C">
        <w:rPr>
          <w:rFonts w:ascii="Times New Roman" w:hAnsi="Times New Roman" w:cs="Times New Roman"/>
          <w:sz w:val="24"/>
          <w:szCs w:val="24"/>
        </w:rPr>
        <w:t>(ка) _________________</w:t>
      </w:r>
      <w:r w:rsidRPr="008B351B">
        <w:rPr>
          <w:rFonts w:ascii="Times New Roman" w:hAnsi="Times New Roman" w:cs="Times New Roman"/>
          <w:sz w:val="24"/>
          <w:szCs w:val="24"/>
        </w:rPr>
        <w:t>______________</w:t>
      </w:r>
      <w:r w:rsidR="001E0D4C">
        <w:rPr>
          <w:rFonts w:ascii="Times New Roman" w:hAnsi="Times New Roman" w:cs="Times New Roman"/>
          <w:sz w:val="24"/>
          <w:szCs w:val="24"/>
        </w:rPr>
        <w:t>__</w:t>
      </w:r>
      <w:r w:rsidRPr="008B351B">
        <w:rPr>
          <w:rFonts w:ascii="Times New Roman" w:hAnsi="Times New Roman" w:cs="Times New Roman"/>
          <w:sz w:val="24"/>
          <w:szCs w:val="24"/>
        </w:rPr>
        <w:t>_</w:t>
      </w:r>
    </w:p>
    <w:p w:rsidR="004F50CD" w:rsidRPr="004F50CD" w:rsidRDefault="004F50CD" w:rsidP="004F50CD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50CD">
        <w:rPr>
          <w:rFonts w:ascii="Times New Roman" w:hAnsi="Times New Roman" w:cs="Times New Roman"/>
          <w:sz w:val="24"/>
          <w:szCs w:val="24"/>
          <w:vertAlign w:val="superscript"/>
        </w:rPr>
        <w:t>(ФИО, Дата рождения)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351B">
        <w:rPr>
          <w:rFonts w:ascii="Times New Roman" w:hAnsi="Times New Roman" w:cs="Times New Roman"/>
          <w:sz w:val="24"/>
          <w:szCs w:val="24"/>
        </w:rPr>
        <w:t>именуем</w:t>
      </w:r>
      <w:r w:rsidR="0093775C" w:rsidRPr="008B351B">
        <w:rPr>
          <w:rFonts w:ascii="Times New Roman" w:hAnsi="Times New Roman" w:cs="Times New Roman"/>
          <w:sz w:val="24"/>
          <w:szCs w:val="24"/>
        </w:rPr>
        <w:t>ый</w:t>
      </w:r>
      <w:r w:rsidRPr="008B35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B351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B351B">
        <w:rPr>
          <w:rFonts w:ascii="Times New Roman" w:hAnsi="Times New Roman" w:cs="Times New Roman"/>
          <w:sz w:val="24"/>
          <w:szCs w:val="24"/>
        </w:rPr>
        <w:t>) в дальнейшем «</w:t>
      </w:r>
      <w:r w:rsidR="00D76642">
        <w:rPr>
          <w:rFonts w:ascii="Times New Roman" w:hAnsi="Times New Roman" w:cs="Times New Roman"/>
          <w:sz w:val="24"/>
          <w:szCs w:val="24"/>
        </w:rPr>
        <w:t>Заказчик</w:t>
      </w:r>
      <w:r w:rsidRPr="008B351B">
        <w:rPr>
          <w:rFonts w:ascii="Times New Roman" w:hAnsi="Times New Roman" w:cs="Times New Roman"/>
          <w:sz w:val="24"/>
          <w:szCs w:val="24"/>
        </w:rPr>
        <w:t>»</w:t>
      </w:r>
      <w:r w:rsidR="00F245AE">
        <w:rPr>
          <w:rFonts w:ascii="Times New Roman" w:hAnsi="Times New Roman" w:cs="Times New Roman"/>
          <w:sz w:val="24"/>
          <w:szCs w:val="24"/>
        </w:rPr>
        <w:t xml:space="preserve"> </w:t>
      </w:r>
      <w:r w:rsidRPr="008B351B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93775C" w:rsidRPr="008B351B" w:rsidRDefault="0093775C" w:rsidP="008B351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FF71B0" w:rsidRPr="00F354BF" w:rsidRDefault="00FF71B0" w:rsidP="008B3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B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 xml:space="preserve">1.1. Исполнитель обязуется по заданию </w:t>
      </w:r>
      <w:r w:rsidR="00D76642">
        <w:rPr>
          <w:rFonts w:ascii="Times New Roman" w:hAnsi="Times New Roman" w:cs="Times New Roman"/>
          <w:sz w:val="24"/>
          <w:szCs w:val="24"/>
        </w:rPr>
        <w:t>Заказчика</w:t>
      </w:r>
      <w:r w:rsidR="00D76642" w:rsidRPr="008B351B">
        <w:rPr>
          <w:rFonts w:ascii="Times New Roman" w:hAnsi="Times New Roman" w:cs="Times New Roman"/>
          <w:sz w:val="24"/>
          <w:szCs w:val="24"/>
        </w:rPr>
        <w:t xml:space="preserve"> </w:t>
      </w:r>
      <w:r w:rsidRPr="008B351B">
        <w:rPr>
          <w:rFonts w:ascii="Times New Roman" w:hAnsi="Times New Roman" w:cs="Times New Roman"/>
          <w:sz w:val="24"/>
          <w:szCs w:val="24"/>
        </w:rPr>
        <w:t>оказать</w:t>
      </w:r>
      <w:r w:rsidR="00D76642">
        <w:rPr>
          <w:rFonts w:ascii="Times New Roman" w:hAnsi="Times New Roman" w:cs="Times New Roman"/>
          <w:sz w:val="24"/>
          <w:szCs w:val="24"/>
        </w:rPr>
        <w:t xml:space="preserve"> ему</w:t>
      </w:r>
      <w:r w:rsidRPr="008B351B">
        <w:rPr>
          <w:rFonts w:ascii="Times New Roman" w:hAnsi="Times New Roman" w:cs="Times New Roman"/>
          <w:sz w:val="24"/>
          <w:szCs w:val="24"/>
        </w:rPr>
        <w:t xml:space="preserve"> медицинские услуги</w:t>
      </w:r>
      <w:r w:rsidR="00D76642">
        <w:rPr>
          <w:rFonts w:ascii="Times New Roman" w:hAnsi="Times New Roman" w:cs="Times New Roman"/>
          <w:sz w:val="24"/>
          <w:szCs w:val="24"/>
        </w:rPr>
        <w:t xml:space="preserve"> согласно спецификации (Приложение № 1)</w:t>
      </w:r>
      <w:r w:rsidRPr="008B351B">
        <w:rPr>
          <w:rFonts w:ascii="Times New Roman" w:hAnsi="Times New Roman" w:cs="Times New Roman"/>
          <w:sz w:val="24"/>
          <w:szCs w:val="24"/>
        </w:rPr>
        <w:t xml:space="preserve">, </w:t>
      </w:r>
      <w:r w:rsidR="00814ECC">
        <w:rPr>
          <w:rFonts w:ascii="Times New Roman" w:hAnsi="Times New Roman" w:cs="Times New Roman"/>
          <w:sz w:val="24"/>
          <w:szCs w:val="24"/>
        </w:rPr>
        <w:t xml:space="preserve">с </w:t>
      </w:r>
      <w:r w:rsidR="00814ECC" w:rsidRPr="00AA01FB">
        <w:rPr>
          <w:rFonts w:ascii="Times New Roman" w:hAnsi="Times New Roman" w:cs="Times New Roman"/>
          <w:sz w:val="24"/>
          <w:szCs w:val="24"/>
        </w:rPr>
        <w:t>соблюд</w:t>
      </w:r>
      <w:r w:rsidR="00814ECC">
        <w:rPr>
          <w:rFonts w:ascii="Times New Roman" w:hAnsi="Times New Roman" w:cs="Times New Roman"/>
          <w:sz w:val="24"/>
          <w:szCs w:val="24"/>
        </w:rPr>
        <w:t xml:space="preserve">ением </w:t>
      </w:r>
      <w:r w:rsidR="00814ECC" w:rsidRPr="00AA01FB">
        <w:rPr>
          <w:rFonts w:ascii="Times New Roman" w:hAnsi="Times New Roman" w:cs="Times New Roman"/>
          <w:sz w:val="24"/>
          <w:szCs w:val="24"/>
        </w:rPr>
        <w:t>порядк</w:t>
      </w:r>
      <w:r w:rsidR="00814ECC">
        <w:rPr>
          <w:rFonts w:ascii="Times New Roman" w:hAnsi="Times New Roman" w:cs="Times New Roman"/>
          <w:sz w:val="24"/>
          <w:szCs w:val="24"/>
        </w:rPr>
        <w:t>ов</w:t>
      </w:r>
      <w:r w:rsidR="00814ECC" w:rsidRPr="00AA01FB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помощи, утверждённы</w:t>
      </w:r>
      <w:r w:rsidR="00814ECC">
        <w:rPr>
          <w:rFonts w:ascii="Times New Roman" w:hAnsi="Times New Roman" w:cs="Times New Roman"/>
          <w:sz w:val="24"/>
          <w:szCs w:val="24"/>
        </w:rPr>
        <w:t>х</w:t>
      </w:r>
      <w:r w:rsidR="00814ECC" w:rsidRPr="00AA01FB">
        <w:rPr>
          <w:rFonts w:ascii="Times New Roman" w:hAnsi="Times New Roman" w:cs="Times New Roman"/>
          <w:sz w:val="24"/>
          <w:szCs w:val="24"/>
        </w:rPr>
        <w:t xml:space="preserve"> Министерством здравоохранения Российской Федерации</w:t>
      </w:r>
      <w:r w:rsidR="00814ECC">
        <w:rPr>
          <w:rFonts w:ascii="Times New Roman" w:hAnsi="Times New Roman" w:cs="Times New Roman"/>
          <w:sz w:val="24"/>
          <w:szCs w:val="24"/>
        </w:rPr>
        <w:t>,</w:t>
      </w:r>
      <w:r w:rsidR="00814ECC" w:rsidRPr="008B351B">
        <w:rPr>
          <w:rFonts w:ascii="Times New Roman" w:hAnsi="Times New Roman" w:cs="Times New Roman"/>
          <w:sz w:val="24"/>
          <w:szCs w:val="24"/>
        </w:rPr>
        <w:t xml:space="preserve"> </w:t>
      </w:r>
      <w:r w:rsidRPr="008B351B">
        <w:rPr>
          <w:rFonts w:ascii="Times New Roman" w:hAnsi="Times New Roman" w:cs="Times New Roman"/>
          <w:sz w:val="24"/>
          <w:szCs w:val="24"/>
        </w:rPr>
        <w:t xml:space="preserve">именуемые в дальнейшем «услуги», а </w:t>
      </w:r>
      <w:r w:rsidR="00D76642">
        <w:rPr>
          <w:rFonts w:ascii="Times New Roman" w:hAnsi="Times New Roman" w:cs="Times New Roman"/>
          <w:sz w:val="24"/>
          <w:szCs w:val="24"/>
        </w:rPr>
        <w:t>Заказчик</w:t>
      </w:r>
      <w:r w:rsidR="00D76642" w:rsidRPr="008B351B">
        <w:rPr>
          <w:rFonts w:ascii="Times New Roman" w:hAnsi="Times New Roman" w:cs="Times New Roman"/>
          <w:sz w:val="24"/>
          <w:szCs w:val="24"/>
        </w:rPr>
        <w:t xml:space="preserve"> </w:t>
      </w:r>
      <w:r w:rsidRPr="008B351B">
        <w:rPr>
          <w:rFonts w:ascii="Times New Roman" w:hAnsi="Times New Roman" w:cs="Times New Roman"/>
          <w:sz w:val="24"/>
          <w:szCs w:val="24"/>
        </w:rPr>
        <w:t>обязуется оплатить их в порядке и размере, установленных настоящим Договором.</w:t>
      </w:r>
    </w:p>
    <w:p w:rsidR="00FF71B0" w:rsidRPr="00F354BF" w:rsidRDefault="00FF71B0" w:rsidP="008B3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BF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FF71B0" w:rsidRPr="00F354BF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4BF">
        <w:rPr>
          <w:rFonts w:ascii="Times New Roman" w:hAnsi="Times New Roman" w:cs="Times New Roman"/>
          <w:i/>
          <w:sz w:val="24"/>
          <w:szCs w:val="24"/>
        </w:rPr>
        <w:t>2.1. Исполнитель обязан: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 xml:space="preserve">2.1.1. Обеспечить оказание </w:t>
      </w:r>
      <w:r w:rsidR="00D76642">
        <w:rPr>
          <w:rFonts w:ascii="Times New Roman" w:hAnsi="Times New Roman" w:cs="Times New Roman"/>
          <w:sz w:val="24"/>
          <w:szCs w:val="24"/>
        </w:rPr>
        <w:t>Заказчик</w:t>
      </w:r>
      <w:r w:rsidR="00D76642" w:rsidRPr="008B351B">
        <w:rPr>
          <w:rFonts w:ascii="Times New Roman" w:hAnsi="Times New Roman" w:cs="Times New Roman"/>
          <w:sz w:val="24"/>
          <w:szCs w:val="24"/>
        </w:rPr>
        <w:t xml:space="preserve"> </w:t>
      </w:r>
      <w:r w:rsidRPr="008B351B">
        <w:rPr>
          <w:rFonts w:ascii="Times New Roman" w:hAnsi="Times New Roman" w:cs="Times New Roman"/>
          <w:sz w:val="24"/>
          <w:szCs w:val="24"/>
        </w:rPr>
        <w:t>качественных услуг</w:t>
      </w:r>
      <w:r w:rsidR="00AA01FB">
        <w:rPr>
          <w:rFonts w:ascii="Times New Roman" w:hAnsi="Times New Roman" w:cs="Times New Roman"/>
          <w:sz w:val="24"/>
          <w:szCs w:val="24"/>
        </w:rPr>
        <w:t xml:space="preserve">, </w:t>
      </w:r>
      <w:r w:rsidRPr="008B351B">
        <w:rPr>
          <w:rFonts w:ascii="Times New Roman" w:hAnsi="Times New Roman" w:cs="Times New Roman"/>
          <w:sz w:val="24"/>
          <w:szCs w:val="24"/>
        </w:rPr>
        <w:t>согласно режиму работы Исполнителя, перечню предоставляемых им услуг и в сроки, установленные в Приложении № 1 к настоящему Договору;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 xml:space="preserve">2.1.2. До заключения настоящего Договора предоставить </w:t>
      </w:r>
      <w:r w:rsidR="00A03420">
        <w:rPr>
          <w:rFonts w:ascii="Times New Roman" w:hAnsi="Times New Roman" w:cs="Times New Roman"/>
          <w:sz w:val="24"/>
          <w:szCs w:val="24"/>
        </w:rPr>
        <w:t>Заказчику</w:t>
      </w:r>
      <w:r w:rsidRPr="008B351B">
        <w:rPr>
          <w:rFonts w:ascii="Times New Roman" w:hAnsi="Times New Roman" w:cs="Times New Roman"/>
          <w:sz w:val="24"/>
          <w:szCs w:val="24"/>
        </w:rPr>
        <w:t xml:space="preserve"> в доступной для него форме информацию о целях, методах оказания медицинской помощи, связанных с ними рисках, возможных вариантах медицинского вмешательства, о его последствиях, о предполагаемых результатах оказания медицинской помощи, после чего </w:t>
      </w:r>
      <w:r w:rsidR="00A03420">
        <w:rPr>
          <w:rFonts w:ascii="Times New Roman" w:hAnsi="Times New Roman" w:cs="Times New Roman"/>
          <w:sz w:val="24"/>
          <w:szCs w:val="24"/>
        </w:rPr>
        <w:t>Заказчик</w:t>
      </w:r>
      <w:r w:rsidR="00A03420" w:rsidRPr="008B351B">
        <w:rPr>
          <w:rFonts w:ascii="Times New Roman" w:hAnsi="Times New Roman" w:cs="Times New Roman"/>
          <w:sz w:val="24"/>
          <w:szCs w:val="24"/>
        </w:rPr>
        <w:t xml:space="preserve"> </w:t>
      </w:r>
      <w:r w:rsidRPr="008B351B">
        <w:rPr>
          <w:rFonts w:ascii="Times New Roman" w:hAnsi="Times New Roman" w:cs="Times New Roman"/>
          <w:sz w:val="24"/>
          <w:szCs w:val="24"/>
        </w:rPr>
        <w:t>подписывает информированное добровольное согласие на медицинское вмешательство (Приложение № 2 к настоящему Договору);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>2.1.</w:t>
      </w:r>
      <w:r w:rsidR="00F94B80">
        <w:rPr>
          <w:rFonts w:ascii="Times New Roman" w:hAnsi="Times New Roman" w:cs="Times New Roman"/>
          <w:sz w:val="24"/>
          <w:szCs w:val="24"/>
        </w:rPr>
        <w:t>3</w:t>
      </w:r>
      <w:r w:rsidRPr="008B351B">
        <w:rPr>
          <w:rFonts w:ascii="Times New Roman" w:hAnsi="Times New Roman" w:cs="Times New Roman"/>
          <w:sz w:val="24"/>
          <w:szCs w:val="24"/>
        </w:rPr>
        <w:t xml:space="preserve">. В случае если при предоставлении услуг </w:t>
      </w:r>
      <w:r w:rsidR="00D76642">
        <w:rPr>
          <w:rFonts w:ascii="Times New Roman" w:hAnsi="Times New Roman" w:cs="Times New Roman"/>
          <w:sz w:val="24"/>
          <w:szCs w:val="24"/>
        </w:rPr>
        <w:t>Заказчику</w:t>
      </w:r>
      <w:r w:rsidR="00D76642" w:rsidRPr="008B351B">
        <w:rPr>
          <w:rFonts w:ascii="Times New Roman" w:hAnsi="Times New Roman" w:cs="Times New Roman"/>
          <w:sz w:val="24"/>
          <w:szCs w:val="24"/>
        </w:rPr>
        <w:t xml:space="preserve"> </w:t>
      </w:r>
      <w:r w:rsidRPr="008B351B">
        <w:rPr>
          <w:rFonts w:ascii="Times New Roman" w:hAnsi="Times New Roman" w:cs="Times New Roman"/>
          <w:sz w:val="24"/>
          <w:szCs w:val="24"/>
        </w:rPr>
        <w:t xml:space="preserve">потребуется предоставление на возмездной основе дополнительных медицинских услуг, не предусмотренных настоящим Договором, предупредить об этом </w:t>
      </w:r>
      <w:r w:rsidR="00A03420">
        <w:rPr>
          <w:rFonts w:ascii="Times New Roman" w:hAnsi="Times New Roman" w:cs="Times New Roman"/>
          <w:sz w:val="24"/>
          <w:szCs w:val="24"/>
        </w:rPr>
        <w:t>Заказчика</w:t>
      </w:r>
      <w:r w:rsidRPr="008B351B">
        <w:rPr>
          <w:rFonts w:ascii="Times New Roman" w:hAnsi="Times New Roman" w:cs="Times New Roman"/>
          <w:sz w:val="24"/>
          <w:szCs w:val="24"/>
        </w:rPr>
        <w:t xml:space="preserve">. Без согласия </w:t>
      </w:r>
      <w:r w:rsidR="00A03420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8B351B">
        <w:rPr>
          <w:rFonts w:ascii="Times New Roman" w:hAnsi="Times New Roman" w:cs="Times New Roman"/>
          <w:sz w:val="24"/>
          <w:szCs w:val="24"/>
        </w:rPr>
        <w:t>Исполнитель не вправе предоставлять дополнительные медицинские услуги на возмездной основе;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1FB">
        <w:rPr>
          <w:rFonts w:ascii="Times New Roman" w:hAnsi="Times New Roman" w:cs="Times New Roman"/>
          <w:sz w:val="24"/>
          <w:szCs w:val="24"/>
        </w:rPr>
        <w:t>2.1.</w:t>
      </w:r>
      <w:r w:rsidR="00AA01FB" w:rsidRPr="00AA01FB">
        <w:rPr>
          <w:rFonts w:ascii="Times New Roman" w:hAnsi="Times New Roman" w:cs="Times New Roman"/>
          <w:sz w:val="24"/>
          <w:szCs w:val="24"/>
        </w:rPr>
        <w:t>4</w:t>
      </w:r>
      <w:r w:rsidRPr="00AA01FB">
        <w:rPr>
          <w:rFonts w:ascii="Times New Roman" w:hAnsi="Times New Roman" w:cs="Times New Roman"/>
          <w:sz w:val="24"/>
          <w:szCs w:val="24"/>
        </w:rPr>
        <w:t xml:space="preserve">. После исполнения настоящего Договора выдать </w:t>
      </w:r>
      <w:r w:rsidR="00A03420">
        <w:rPr>
          <w:rFonts w:ascii="Times New Roman" w:hAnsi="Times New Roman" w:cs="Times New Roman"/>
          <w:sz w:val="24"/>
          <w:szCs w:val="24"/>
        </w:rPr>
        <w:t>Заказчику</w:t>
      </w:r>
      <w:r w:rsidR="00D76642">
        <w:rPr>
          <w:rFonts w:ascii="Times New Roman" w:hAnsi="Times New Roman" w:cs="Times New Roman"/>
          <w:sz w:val="24"/>
          <w:szCs w:val="24"/>
        </w:rPr>
        <w:t xml:space="preserve"> </w:t>
      </w:r>
      <w:r w:rsidRPr="00AA01FB">
        <w:rPr>
          <w:rFonts w:ascii="Times New Roman" w:hAnsi="Times New Roman" w:cs="Times New Roman"/>
          <w:sz w:val="24"/>
          <w:szCs w:val="24"/>
        </w:rPr>
        <w:t xml:space="preserve">медицинские документы, отражающие состояние его здоровья после </w:t>
      </w:r>
      <w:r w:rsidR="00AA01FB">
        <w:rPr>
          <w:rFonts w:ascii="Times New Roman" w:hAnsi="Times New Roman" w:cs="Times New Roman"/>
          <w:sz w:val="24"/>
          <w:szCs w:val="24"/>
        </w:rPr>
        <w:t xml:space="preserve">получения платных медицинских </w:t>
      </w:r>
      <w:r w:rsidRPr="00AA01FB">
        <w:rPr>
          <w:rFonts w:ascii="Times New Roman" w:hAnsi="Times New Roman" w:cs="Times New Roman"/>
          <w:sz w:val="24"/>
          <w:szCs w:val="24"/>
        </w:rPr>
        <w:t>услуг;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>2.1.</w:t>
      </w:r>
      <w:r w:rsidR="00AA01FB">
        <w:rPr>
          <w:rFonts w:ascii="Times New Roman" w:hAnsi="Times New Roman" w:cs="Times New Roman"/>
          <w:sz w:val="24"/>
          <w:szCs w:val="24"/>
        </w:rPr>
        <w:t>5</w:t>
      </w:r>
      <w:r w:rsidRPr="008B351B">
        <w:rPr>
          <w:rFonts w:ascii="Times New Roman" w:hAnsi="Times New Roman" w:cs="Times New Roman"/>
          <w:sz w:val="24"/>
          <w:szCs w:val="24"/>
        </w:rPr>
        <w:t xml:space="preserve">. Выдать </w:t>
      </w:r>
      <w:r w:rsidR="00A03420">
        <w:rPr>
          <w:rFonts w:ascii="Times New Roman" w:hAnsi="Times New Roman" w:cs="Times New Roman"/>
          <w:sz w:val="24"/>
          <w:szCs w:val="24"/>
        </w:rPr>
        <w:t>Заказчик</w:t>
      </w:r>
      <w:r w:rsidR="00D76642">
        <w:rPr>
          <w:rFonts w:ascii="Times New Roman" w:hAnsi="Times New Roman" w:cs="Times New Roman"/>
          <w:sz w:val="24"/>
          <w:szCs w:val="24"/>
        </w:rPr>
        <w:t>у</w:t>
      </w:r>
      <w:r w:rsidRPr="008B351B">
        <w:rPr>
          <w:rFonts w:ascii="Times New Roman" w:hAnsi="Times New Roman" w:cs="Times New Roman"/>
          <w:sz w:val="24"/>
          <w:szCs w:val="24"/>
        </w:rPr>
        <w:t xml:space="preserve"> документ, подтверждающий произведённую оплату предоставленных услуг (контрольно-кассовый чек, квитанция или иной бланк строгой отчётности (документ установленного образца));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>2.1.</w:t>
      </w:r>
      <w:r w:rsidR="00AA01FB">
        <w:rPr>
          <w:rFonts w:ascii="Times New Roman" w:hAnsi="Times New Roman" w:cs="Times New Roman"/>
          <w:sz w:val="24"/>
          <w:szCs w:val="24"/>
        </w:rPr>
        <w:t>6</w:t>
      </w:r>
      <w:r w:rsidRPr="008B351B">
        <w:rPr>
          <w:rFonts w:ascii="Times New Roman" w:hAnsi="Times New Roman" w:cs="Times New Roman"/>
          <w:sz w:val="24"/>
          <w:szCs w:val="24"/>
        </w:rPr>
        <w:t xml:space="preserve">. Соблюдать конфиденциальность информации о состоянии здоровья </w:t>
      </w:r>
      <w:r w:rsidR="00D76642">
        <w:rPr>
          <w:rFonts w:ascii="Times New Roman" w:hAnsi="Times New Roman" w:cs="Times New Roman"/>
          <w:sz w:val="24"/>
          <w:szCs w:val="24"/>
        </w:rPr>
        <w:t>Заказчика</w:t>
      </w:r>
      <w:r w:rsidR="00D76642" w:rsidRPr="008B351B">
        <w:rPr>
          <w:rFonts w:ascii="Times New Roman" w:hAnsi="Times New Roman" w:cs="Times New Roman"/>
          <w:sz w:val="24"/>
          <w:szCs w:val="24"/>
        </w:rPr>
        <w:t xml:space="preserve"> </w:t>
      </w:r>
      <w:r w:rsidRPr="008B351B">
        <w:rPr>
          <w:rFonts w:ascii="Times New Roman" w:hAnsi="Times New Roman" w:cs="Times New Roman"/>
          <w:sz w:val="24"/>
          <w:szCs w:val="24"/>
        </w:rPr>
        <w:t xml:space="preserve">(врачебную тайну) и обеспечить защиту персональных данных </w:t>
      </w:r>
      <w:r w:rsidR="00A03420">
        <w:rPr>
          <w:rFonts w:ascii="Times New Roman" w:hAnsi="Times New Roman" w:cs="Times New Roman"/>
          <w:sz w:val="24"/>
          <w:szCs w:val="24"/>
        </w:rPr>
        <w:t>Заказчика</w:t>
      </w:r>
      <w:r w:rsidRPr="008B351B">
        <w:rPr>
          <w:rFonts w:ascii="Times New Roman" w:hAnsi="Times New Roman" w:cs="Times New Roman"/>
          <w:sz w:val="24"/>
          <w:szCs w:val="24"/>
        </w:rPr>
        <w:t>;</w:t>
      </w:r>
    </w:p>
    <w:p w:rsidR="00FF71B0" w:rsidRPr="00F354BF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4BF">
        <w:rPr>
          <w:rFonts w:ascii="Times New Roman" w:hAnsi="Times New Roman" w:cs="Times New Roman"/>
          <w:i/>
          <w:sz w:val="24"/>
          <w:szCs w:val="24"/>
        </w:rPr>
        <w:t>2.2. Исполнитель имеет право: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 xml:space="preserve">2.2.1. Определять длительность лечения и объём услуг в соответствии с состоянием здоровья </w:t>
      </w:r>
      <w:r w:rsidR="00D76642">
        <w:rPr>
          <w:rFonts w:ascii="Times New Roman" w:hAnsi="Times New Roman" w:cs="Times New Roman"/>
          <w:sz w:val="24"/>
          <w:szCs w:val="24"/>
        </w:rPr>
        <w:t>Заказчика</w:t>
      </w:r>
      <w:r w:rsidR="00D76642" w:rsidRPr="008B351B">
        <w:rPr>
          <w:rFonts w:ascii="Times New Roman" w:hAnsi="Times New Roman" w:cs="Times New Roman"/>
          <w:sz w:val="24"/>
          <w:szCs w:val="24"/>
        </w:rPr>
        <w:t xml:space="preserve"> </w:t>
      </w:r>
      <w:r w:rsidRPr="008B351B">
        <w:rPr>
          <w:rFonts w:ascii="Times New Roman" w:hAnsi="Times New Roman" w:cs="Times New Roman"/>
          <w:sz w:val="24"/>
          <w:szCs w:val="24"/>
        </w:rPr>
        <w:t>согласно требованиям, предъявляемым к методам диагностики, профилактики и лечения, разрешённым на территории Российской Федерации;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 xml:space="preserve">2.2.2. В одностороннем порядке прекратить или приостановить исполнение обязательств по настоящему Договору при </w:t>
      </w:r>
      <w:r w:rsidR="007516CD" w:rsidRPr="007516CD">
        <w:rPr>
          <w:rFonts w:ascii="Times New Roman" w:hAnsi="Times New Roman" w:cs="Times New Roman"/>
          <w:sz w:val="24"/>
          <w:szCs w:val="24"/>
        </w:rPr>
        <w:t>выявлении противопоказаний к оказываемым услугам</w:t>
      </w:r>
      <w:r w:rsidR="007516CD">
        <w:rPr>
          <w:rFonts w:ascii="Times New Roman" w:hAnsi="Times New Roman" w:cs="Times New Roman"/>
          <w:sz w:val="24"/>
          <w:szCs w:val="24"/>
        </w:rPr>
        <w:t>, а также при</w:t>
      </w:r>
      <w:r w:rsidR="007516CD" w:rsidRPr="007516CD">
        <w:rPr>
          <w:rFonts w:ascii="Times New Roman" w:hAnsi="Times New Roman" w:cs="Times New Roman"/>
          <w:sz w:val="24"/>
          <w:szCs w:val="24"/>
        </w:rPr>
        <w:t xml:space="preserve"> </w:t>
      </w:r>
      <w:r w:rsidRPr="008B351B">
        <w:rPr>
          <w:rFonts w:ascii="Times New Roman" w:hAnsi="Times New Roman" w:cs="Times New Roman"/>
          <w:sz w:val="24"/>
          <w:szCs w:val="24"/>
        </w:rPr>
        <w:t xml:space="preserve">неисполнении </w:t>
      </w:r>
      <w:r w:rsidR="00A03420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8B351B">
        <w:rPr>
          <w:rFonts w:ascii="Times New Roman" w:hAnsi="Times New Roman" w:cs="Times New Roman"/>
          <w:sz w:val="24"/>
          <w:szCs w:val="24"/>
        </w:rPr>
        <w:t xml:space="preserve">своих обязательств. При этом Исполнитель возмещает </w:t>
      </w:r>
      <w:r w:rsidR="00D76642">
        <w:rPr>
          <w:rFonts w:ascii="Times New Roman" w:hAnsi="Times New Roman" w:cs="Times New Roman"/>
          <w:sz w:val="24"/>
          <w:szCs w:val="24"/>
        </w:rPr>
        <w:t>Заказчику</w:t>
      </w:r>
      <w:r w:rsidR="00D76642" w:rsidRPr="008B351B">
        <w:rPr>
          <w:rFonts w:ascii="Times New Roman" w:hAnsi="Times New Roman" w:cs="Times New Roman"/>
          <w:sz w:val="24"/>
          <w:szCs w:val="24"/>
        </w:rPr>
        <w:t xml:space="preserve"> </w:t>
      </w:r>
      <w:r w:rsidRPr="008B351B">
        <w:rPr>
          <w:rFonts w:ascii="Times New Roman" w:hAnsi="Times New Roman" w:cs="Times New Roman"/>
          <w:sz w:val="24"/>
          <w:szCs w:val="24"/>
        </w:rPr>
        <w:t>стоимость услуг, указанных в пункте 4.1. настоящего Договора, за вычетом фактически понесённых затрат;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>2.2.</w:t>
      </w:r>
      <w:r w:rsidR="004C3D80">
        <w:rPr>
          <w:rFonts w:ascii="Times New Roman" w:hAnsi="Times New Roman" w:cs="Times New Roman"/>
          <w:sz w:val="24"/>
          <w:szCs w:val="24"/>
        </w:rPr>
        <w:t>3</w:t>
      </w:r>
      <w:r w:rsidRPr="008B351B">
        <w:rPr>
          <w:rFonts w:ascii="Times New Roman" w:hAnsi="Times New Roman" w:cs="Times New Roman"/>
          <w:sz w:val="24"/>
          <w:szCs w:val="24"/>
        </w:rPr>
        <w:t>. При необходимости привлекать для оказания услуг третьих лиц;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>2.2.</w:t>
      </w:r>
      <w:r w:rsidR="004C3D80">
        <w:rPr>
          <w:rFonts w:ascii="Times New Roman" w:hAnsi="Times New Roman" w:cs="Times New Roman"/>
          <w:sz w:val="24"/>
          <w:szCs w:val="24"/>
        </w:rPr>
        <w:t>4</w:t>
      </w:r>
      <w:r w:rsidRPr="008B351B">
        <w:rPr>
          <w:rFonts w:ascii="Times New Roman" w:hAnsi="Times New Roman" w:cs="Times New Roman"/>
          <w:sz w:val="24"/>
          <w:szCs w:val="24"/>
        </w:rPr>
        <w:t xml:space="preserve">. В случае возникновения неотложных состояний самостоятельно определять объём  исследований и оперативных вмешательств, необходимых для установления диагноза, обследования и оказания медицинской помощи </w:t>
      </w:r>
      <w:r w:rsidR="00D76642">
        <w:rPr>
          <w:rFonts w:ascii="Times New Roman" w:hAnsi="Times New Roman" w:cs="Times New Roman"/>
          <w:sz w:val="24"/>
          <w:szCs w:val="24"/>
        </w:rPr>
        <w:t>Заказчику</w:t>
      </w:r>
      <w:r w:rsidRPr="008B351B">
        <w:rPr>
          <w:rFonts w:ascii="Times New Roman" w:hAnsi="Times New Roman" w:cs="Times New Roman"/>
          <w:sz w:val="24"/>
          <w:szCs w:val="24"/>
        </w:rPr>
        <w:t>, в том числе и не предусмотренной настоящим Договором;</w:t>
      </w:r>
    </w:p>
    <w:p w:rsidR="00FF71B0" w:rsidRPr="00F354BF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4BF">
        <w:rPr>
          <w:rFonts w:ascii="Times New Roman" w:hAnsi="Times New Roman" w:cs="Times New Roman"/>
          <w:i/>
          <w:sz w:val="24"/>
          <w:szCs w:val="24"/>
        </w:rPr>
        <w:t xml:space="preserve">2.3. </w:t>
      </w:r>
      <w:r w:rsidR="00A03420" w:rsidRPr="00A03420">
        <w:rPr>
          <w:rFonts w:ascii="Times New Roman" w:hAnsi="Times New Roman" w:cs="Times New Roman"/>
          <w:i/>
          <w:sz w:val="24"/>
          <w:szCs w:val="24"/>
        </w:rPr>
        <w:t xml:space="preserve">Заказчик </w:t>
      </w:r>
      <w:r w:rsidRPr="00F354BF">
        <w:rPr>
          <w:rFonts w:ascii="Times New Roman" w:hAnsi="Times New Roman" w:cs="Times New Roman"/>
          <w:i/>
          <w:sz w:val="24"/>
          <w:szCs w:val="24"/>
        </w:rPr>
        <w:t>обязан: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>2.3.1. Оплатить услуги в размере, порядке и сроки, указанные в разделе 4 настоящего Договора;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 xml:space="preserve">2.3.2. До начала оказания услуг сообщить врачу (среднему медицинскому персоналу) Исполнителя </w:t>
      </w:r>
      <w:r w:rsidR="007516CD" w:rsidRPr="007516CD">
        <w:rPr>
          <w:rFonts w:ascii="Times New Roman" w:hAnsi="Times New Roman" w:cs="Times New Roman"/>
          <w:sz w:val="24"/>
          <w:szCs w:val="24"/>
        </w:rPr>
        <w:t>данные предварительных исследований и консультаций специалистов, проведенных не Исполнителем (при их наличии)</w:t>
      </w:r>
      <w:r w:rsidR="007516CD">
        <w:rPr>
          <w:rFonts w:ascii="Times New Roman" w:hAnsi="Times New Roman" w:cs="Times New Roman"/>
          <w:sz w:val="24"/>
          <w:szCs w:val="24"/>
        </w:rPr>
        <w:t>, а также</w:t>
      </w:r>
      <w:r w:rsidR="007516CD" w:rsidRPr="007516CD">
        <w:rPr>
          <w:rFonts w:ascii="Times New Roman" w:hAnsi="Times New Roman" w:cs="Times New Roman"/>
          <w:sz w:val="24"/>
          <w:szCs w:val="24"/>
        </w:rPr>
        <w:t xml:space="preserve"> </w:t>
      </w:r>
      <w:r w:rsidRPr="008B351B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9E4E3D">
        <w:rPr>
          <w:rFonts w:ascii="Times New Roman" w:hAnsi="Times New Roman" w:cs="Times New Roman"/>
          <w:sz w:val="24"/>
          <w:szCs w:val="24"/>
        </w:rPr>
        <w:t xml:space="preserve">перенесенных </w:t>
      </w:r>
      <w:r w:rsidR="00D76642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9E4E3D">
        <w:rPr>
          <w:rFonts w:ascii="Times New Roman" w:hAnsi="Times New Roman" w:cs="Times New Roman"/>
          <w:sz w:val="24"/>
          <w:szCs w:val="24"/>
        </w:rPr>
        <w:t xml:space="preserve">заболеваниях и </w:t>
      </w:r>
      <w:r w:rsidRPr="008B351B">
        <w:rPr>
          <w:rFonts w:ascii="Times New Roman" w:hAnsi="Times New Roman" w:cs="Times New Roman"/>
          <w:sz w:val="24"/>
          <w:szCs w:val="24"/>
        </w:rPr>
        <w:t>наличии у него аллергических реакций или противопоказаний к применению каких-либо  лекарственных средств или процедур;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lastRenderedPageBreak/>
        <w:t xml:space="preserve">2.3.3. Во время оказания услуги </w:t>
      </w:r>
      <w:r w:rsidR="00B73E99">
        <w:rPr>
          <w:rFonts w:ascii="Times New Roman" w:hAnsi="Times New Roman" w:cs="Times New Roman"/>
          <w:sz w:val="24"/>
          <w:szCs w:val="24"/>
        </w:rPr>
        <w:t>в</w:t>
      </w:r>
      <w:r w:rsidR="00B73E99" w:rsidRPr="008B351B">
        <w:rPr>
          <w:rFonts w:ascii="Times New Roman" w:hAnsi="Times New Roman" w:cs="Times New Roman"/>
          <w:sz w:val="24"/>
          <w:szCs w:val="24"/>
        </w:rPr>
        <w:t>ыполнять требования медицинских работников Исполнителя</w:t>
      </w:r>
      <w:r w:rsidR="00B73E99">
        <w:rPr>
          <w:rFonts w:ascii="Times New Roman" w:hAnsi="Times New Roman" w:cs="Times New Roman"/>
          <w:sz w:val="24"/>
          <w:szCs w:val="24"/>
        </w:rPr>
        <w:t>,</w:t>
      </w:r>
      <w:r w:rsidR="00B73E99" w:rsidRPr="00B73E99">
        <w:rPr>
          <w:rFonts w:ascii="Times New Roman" w:hAnsi="Times New Roman" w:cs="Times New Roman"/>
          <w:sz w:val="24"/>
          <w:szCs w:val="24"/>
        </w:rPr>
        <w:t xml:space="preserve"> </w:t>
      </w:r>
      <w:r w:rsidR="00B73E99" w:rsidRPr="008B351B">
        <w:rPr>
          <w:rFonts w:ascii="Times New Roman" w:hAnsi="Times New Roman" w:cs="Times New Roman"/>
          <w:sz w:val="24"/>
          <w:szCs w:val="24"/>
        </w:rPr>
        <w:t>обеспечивающие качественное предоставление услуги</w:t>
      </w:r>
      <w:r w:rsidR="00B73E99">
        <w:rPr>
          <w:rFonts w:ascii="Times New Roman" w:hAnsi="Times New Roman" w:cs="Times New Roman"/>
          <w:sz w:val="24"/>
          <w:szCs w:val="24"/>
        </w:rPr>
        <w:t>, а также</w:t>
      </w:r>
      <w:r w:rsidR="00B73E99" w:rsidRPr="008B351B">
        <w:rPr>
          <w:rFonts w:ascii="Times New Roman" w:hAnsi="Times New Roman" w:cs="Times New Roman"/>
          <w:sz w:val="24"/>
          <w:szCs w:val="24"/>
        </w:rPr>
        <w:t xml:space="preserve"> </w:t>
      </w:r>
      <w:r w:rsidRPr="008B351B">
        <w:rPr>
          <w:rFonts w:ascii="Times New Roman" w:hAnsi="Times New Roman" w:cs="Times New Roman"/>
          <w:sz w:val="24"/>
          <w:szCs w:val="24"/>
        </w:rPr>
        <w:t>сообщ</w:t>
      </w:r>
      <w:r w:rsidR="00B73E99">
        <w:rPr>
          <w:rFonts w:ascii="Times New Roman" w:hAnsi="Times New Roman" w:cs="Times New Roman"/>
          <w:sz w:val="24"/>
          <w:szCs w:val="24"/>
        </w:rPr>
        <w:t>а</w:t>
      </w:r>
      <w:r w:rsidRPr="008B351B">
        <w:rPr>
          <w:rFonts w:ascii="Times New Roman" w:hAnsi="Times New Roman" w:cs="Times New Roman"/>
          <w:sz w:val="24"/>
          <w:szCs w:val="24"/>
        </w:rPr>
        <w:t>ть врачу (среднему медицинскому персоналу) Исполнителя сведения о любых изменениях состояния своего здоровья;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>2.3.</w:t>
      </w:r>
      <w:r w:rsidR="00B73E99">
        <w:rPr>
          <w:rFonts w:ascii="Times New Roman" w:hAnsi="Times New Roman" w:cs="Times New Roman"/>
          <w:sz w:val="24"/>
          <w:szCs w:val="24"/>
        </w:rPr>
        <w:t>4</w:t>
      </w:r>
      <w:r w:rsidRPr="008B351B">
        <w:rPr>
          <w:rFonts w:ascii="Times New Roman" w:hAnsi="Times New Roman" w:cs="Times New Roman"/>
          <w:sz w:val="24"/>
          <w:szCs w:val="24"/>
        </w:rPr>
        <w:t>. Соблюдать график прохождения процедур, режим работы Исполнителя, режим приёма лекарственных средств, режим питания и другие предписания медицинских работников Исполнителя;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>2.3.</w:t>
      </w:r>
      <w:r w:rsidR="00B73E99">
        <w:rPr>
          <w:rFonts w:ascii="Times New Roman" w:hAnsi="Times New Roman" w:cs="Times New Roman"/>
          <w:sz w:val="24"/>
          <w:szCs w:val="24"/>
        </w:rPr>
        <w:t>5</w:t>
      </w:r>
      <w:r w:rsidRPr="008B351B">
        <w:rPr>
          <w:rFonts w:ascii="Times New Roman" w:hAnsi="Times New Roman" w:cs="Times New Roman"/>
          <w:sz w:val="24"/>
          <w:szCs w:val="24"/>
        </w:rPr>
        <w:t>. В случае причинения ущерба имуществу Исполнителя возместить его в полном объёме.</w:t>
      </w:r>
    </w:p>
    <w:p w:rsidR="00FF71B0" w:rsidRPr="00F354BF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4BF">
        <w:rPr>
          <w:rFonts w:ascii="Times New Roman" w:hAnsi="Times New Roman" w:cs="Times New Roman"/>
          <w:i/>
          <w:sz w:val="24"/>
          <w:szCs w:val="24"/>
        </w:rPr>
        <w:t xml:space="preserve">2.4. </w:t>
      </w:r>
      <w:r w:rsidR="00250EFB" w:rsidRPr="00A03420">
        <w:rPr>
          <w:rFonts w:ascii="Times New Roman" w:hAnsi="Times New Roman" w:cs="Times New Roman"/>
          <w:i/>
          <w:sz w:val="24"/>
          <w:szCs w:val="24"/>
        </w:rPr>
        <w:t xml:space="preserve">Заказчик </w:t>
      </w:r>
      <w:r w:rsidRPr="00F354BF">
        <w:rPr>
          <w:rFonts w:ascii="Times New Roman" w:hAnsi="Times New Roman" w:cs="Times New Roman"/>
          <w:i/>
          <w:sz w:val="24"/>
          <w:szCs w:val="24"/>
        </w:rPr>
        <w:t>имеет право: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>2.4.1. Получить от Исполнителя в доступной для него форме информацию о целях, методах оказания медицинской помощи, связанном с ними риске, возможных вариантах медицинского вмешательства, о его последствиях, о предполагаемых результатах оказания медицинской помощи и пред</w:t>
      </w:r>
      <w:r w:rsidR="00D76642">
        <w:rPr>
          <w:rFonts w:ascii="Times New Roman" w:hAnsi="Times New Roman" w:cs="Times New Roman"/>
          <w:sz w:val="24"/>
          <w:szCs w:val="24"/>
        </w:rPr>
        <w:t>оставить ему подписанное информированное</w:t>
      </w:r>
      <w:r w:rsidRPr="008B351B">
        <w:rPr>
          <w:rFonts w:ascii="Times New Roman" w:hAnsi="Times New Roman" w:cs="Times New Roman"/>
          <w:sz w:val="24"/>
          <w:szCs w:val="24"/>
        </w:rPr>
        <w:t xml:space="preserve"> добровольное согласие на медицинское вмешательство (Приложение № 2 к настоящему Договору). В случае если </w:t>
      </w:r>
      <w:r w:rsidR="00250EFB" w:rsidRPr="00250EFB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8B351B">
        <w:rPr>
          <w:rFonts w:ascii="Times New Roman" w:hAnsi="Times New Roman" w:cs="Times New Roman"/>
          <w:sz w:val="24"/>
          <w:szCs w:val="24"/>
        </w:rPr>
        <w:t>отказывается давать Исполнителю информ</w:t>
      </w:r>
      <w:r w:rsidR="00D76642">
        <w:rPr>
          <w:rFonts w:ascii="Times New Roman" w:hAnsi="Times New Roman" w:cs="Times New Roman"/>
          <w:sz w:val="24"/>
          <w:szCs w:val="24"/>
        </w:rPr>
        <w:t>ированное</w:t>
      </w:r>
      <w:r w:rsidRPr="008B351B">
        <w:rPr>
          <w:rFonts w:ascii="Times New Roman" w:hAnsi="Times New Roman" w:cs="Times New Roman"/>
          <w:sz w:val="24"/>
          <w:szCs w:val="24"/>
        </w:rPr>
        <w:t xml:space="preserve"> добровольное согласие на медицинское вмешательство, Исполнитель не вправе оказывать </w:t>
      </w:r>
      <w:r w:rsidR="00D76642">
        <w:rPr>
          <w:rFonts w:ascii="Times New Roman" w:hAnsi="Times New Roman" w:cs="Times New Roman"/>
          <w:sz w:val="24"/>
          <w:szCs w:val="24"/>
        </w:rPr>
        <w:t>Заказчику</w:t>
      </w:r>
      <w:r w:rsidR="00D76642" w:rsidRPr="008B351B">
        <w:rPr>
          <w:rFonts w:ascii="Times New Roman" w:hAnsi="Times New Roman" w:cs="Times New Roman"/>
          <w:sz w:val="24"/>
          <w:szCs w:val="24"/>
        </w:rPr>
        <w:t xml:space="preserve"> </w:t>
      </w:r>
      <w:r w:rsidRPr="008B351B">
        <w:rPr>
          <w:rFonts w:ascii="Times New Roman" w:hAnsi="Times New Roman" w:cs="Times New Roman"/>
          <w:sz w:val="24"/>
          <w:szCs w:val="24"/>
        </w:rPr>
        <w:t xml:space="preserve">платные медицинские услуги. Медицинское вмешательство без согласия </w:t>
      </w:r>
      <w:r w:rsidR="00250EFB" w:rsidRPr="00250EFB">
        <w:rPr>
          <w:rFonts w:ascii="Times New Roman" w:hAnsi="Times New Roman" w:cs="Times New Roman"/>
          <w:sz w:val="24"/>
          <w:szCs w:val="24"/>
        </w:rPr>
        <w:t>Заказчик</w:t>
      </w:r>
      <w:r w:rsidR="00250EFB">
        <w:rPr>
          <w:rFonts w:ascii="Times New Roman" w:hAnsi="Times New Roman" w:cs="Times New Roman"/>
          <w:sz w:val="24"/>
          <w:szCs w:val="24"/>
        </w:rPr>
        <w:t>а</w:t>
      </w:r>
      <w:r w:rsidR="00250EFB" w:rsidRPr="00250EFB">
        <w:rPr>
          <w:rFonts w:ascii="Times New Roman" w:hAnsi="Times New Roman" w:cs="Times New Roman"/>
          <w:sz w:val="24"/>
          <w:szCs w:val="24"/>
        </w:rPr>
        <w:t xml:space="preserve"> </w:t>
      </w:r>
      <w:r w:rsidRPr="008B351B">
        <w:rPr>
          <w:rFonts w:ascii="Times New Roman" w:hAnsi="Times New Roman" w:cs="Times New Roman"/>
          <w:sz w:val="24"/>
          <w:szCs w:val="24"/>
        </w:rPr>
        <w:t>допускается только в случаях, предусмотренных законодательством Российской Федерации;</w:t>
      </w:r>
    </w:p>
    <w:p w:rsidR="00BA0EB2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>2.4.</w:t>
      </w:r>
      <w:r w:rsidR="00087777">
        <w:rPr>
          <w:rFonts w:ascii="Times New Roman" w:hAnsi="Times New Roman" w:cs="Times New Roman"/>
          <w:sz w:val="24"/>
          <w:szCs w:val="24"/>
        </w:rPr>
        <w:t>2</w:t>
      </w:r>
      <w:r w:rsidRPr="008B351B">
        <w:rPr>
          <w:rFonts w:ascii="Times New Roman" w:hAnsi="Times New Roman" w:cs="Times New Roman"/>
          <w:sz w:val="24"/>
          <w:szCs w:val="24"/>
        </w:rPr>
        <w:t>. Отказаться от оплаты оказанных без его согласия услуг, а если они уже оплачены - потребовать возврата уплаченных за них сумм;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>2.4.</w:t>
      </w:r>
      <w:r w:rsidR="00087777">
        <w:rPr>
          <w:rFonts w:ascii="Times New Roman" w:hAnsi="Times New Roman" w:cs="Times New Roman"/>
          <w:sz w:val="24"/>
          <w:szCs w:val="24"/>
        </w:rPr>
        <w:t>3</w:t>
      </w:r>
      <w:r w:rsidRPr="008B351B">
        <w:rPr>
          <w:rFonts w:ascii="Times New Roman" w:hAnsi="Times New Roman" w:cs="Times New Roman"/>
          <w:sz w:val="24"/>
          <w:szCs w:val="24"/>
        </w:rPr>
        <w:t>. Отказаться в одностороннем порядке от оказания услуги до момента её завершения и получить обратно уплаченную сумму с возмещением Исполнителю фактически понесённых затрат;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>2.4.</w:t>
      </w:r>
      <w:r w:rsidR="00087777">
        <w:rPr>
          <w:rFonts w:ascii="Times New Roman" w:hAnsi="Times New Roman" w:cs="Times New Roman"/>
          <w:sz w:val="24"/>
          <w:szCs w:val="24"/>
        </w:rPr>
        <w:t>4</w:t>
      </w:r>
      <w:r w:rsidRPr="008B351B">
        <w:rPr>
          <w:rFonts w:ascii="Times New Roman" w:hAnsi="Times New Roman" w:cs="Times New Roman"/>
          <w:sz w:val="24"/>
          <w:szCs w:val="24"/>
        </w:rPr>
        <w:t>. Предъявить Исполнителю требования о расторжении настоящего Договора в случае выявления существенных  недостатков в оказанной услуге, о возмещении убытков, причинённых ненадлежащим исполнением условий настоящего Договора, возмещении ущерба в случае причинения вреда его жизни и здоровью.</w:t>
      </w:r>
    </w:p>
    <w:p w:rsidR="00FF71B0" w:rsidRPr="00F354BF" w:rsidRDefault="00FF71B0" w:rsidP="008B3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BF">
        <w:rPr>
          <w:rFonts w:ascii="Times New Roman" w:hAnsi="Times New Roman" w:cs="Times New Roman"/>
          <w:b/>
          <w:sz w:val="24"/>
          <w:szCs w:val="24"/>
        </w:rPr>
        <w:t>3. Сроки и условия оказания услуг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 xml:space="preserve">3.1. Исполнитель обязуется оказать услуги </w:t>
      </w:r>
      <w:r w:rsidR="0034288B" w:rsidRPr="008B351B">
        <w:rPr>
          <w:rFonts w:ascii="Times New Roman" w:hAnsi="Times New Roman" w:cs="Times New Roman"/>
          <w:sz w:val="24"/>
          <w:szCs w:val="24"/>
        </w:rPr>
        <w:t xml:space="preserve">по месту нахождения медицинской организации </w:t>
      </w:r>
      <w:r w:rsidRPr="008B351B">
        <w:rPr>
          <w:rFonts w:ascii="Times New Roman" w:hAnsi="Times New Roman" w:cs="Times New Roman"/>
          <w:sz w:val="24"/>
          <w:szCs w:val="24"/>
        </w:rPr>
        <w:t>в сроки, установленные в Приложении № 1 к настоящему Договору.</w:t>
      </w:r>
    </w:p>
    <w:p w:rsidR="00FF71B0" w:rsidRPr="00F354BF" w:rsidRDefault="00FF71B0" w:rsidP="008B3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BF">
        <w:rPr>
          <w:rFonts w:ascii="Times New Roman" w:hAnsi="Times New Roman" w:cs="Times New Roman"/>
          <w:b/>
          <w:sz w:val="24"/>
          <w:szCs w:val="24"/>
        </w:rPr>
        <w:t>4. Стоимость услуг, сроки и порядок оплаты услуг</w:t>
      </w:r>
    </w:p>
    <w:p w:rsidR="00C32B6F" w:rsidRPr="008B351B" w:rsidRDefault="00C32B6F" w:rsidP="00C32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6BB">
        <w:rPr>
          <w:rFonts w:ascii="Times New Roman" w:hAnsi="Times New Roman" w:cs="Times New Roman"/>
          <w:sz w:val="24"/>
          <w:szCs w:val="24"/>
        </w:rPr>
        <w:t>4.1. Общая сумма договора определяется как общая стоимость предоставляемых услуг в соответствии со Спецификациями (Приложение № 1) за весь период действия Договора.</w:t>
      </w:r>
      <w:bookmarkStart w:id="0" w:name="_GoBack"/>
      <w:bookmarkEnd w:id="0"/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 xml:space="preserve">4.2. Расчёты между сторонами осуществляются в порядке предварительной оплаты предоставляемых услуг путём внесения </w:t>
      </w:r>
      <w:r w:rsidR="00250EFB" w:rsidRPr="00250EFB">
        <w:rPr>
          <w:rFonts w:ascii="Times New Roman" w:hAnsi="Times New Roman" w:cs="Times New Roman"/>
          <w:sz w:val="24"/>
          <w:szCs w:val="24"/>
        </w:rPr>
        <w:t>Заказчик</w:t>
      </w:r>
      <w:r w:rsidR="00250EFB">
        <w:rPr>
          <w:rFonts w:ascii="Times New Roman" w:hAnsi="Times New Roman" w:cs="Times New Roman"/>
          <w:sz w:val="24"/>
          <w:szCs w:val="24"/>
        </w:rPr>
        <w:t>ом</w:t>
      </w:r>
      <w:r w:rsidR="00250EFB" w:rsidRPr="00250EFB">
        <w:rPr>
          <w:rFonts w:ascii="Times New Roman" w:hAnsi="Times New Roman" w:cs="Times New Roman"/>
          <w:sz w:val="24"/>
          <w:szCs w:val="24"/>
        </w:rPr>
        <w:t xml:space="preserve"> </w:t>
      </w:r>
      <w:r w:rsidRPr="008B351B">
        <w:rPr>
          <w:rFonts w:ascii="Times New Roman" w:hAnsi="Times New Roman" w:cs="Times New Roman"/>
          <w:sz w:val="24"/>
          <w:szCs w:val="24"/>
        </w:rPr>
        <w:t xml:space="preserve">в кассу Исполнителя денежных средств в размере 100% от общей стоимости предоставляемых услуг, указанной в пункте 4.1. настоящего Договора. 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 xml:space="preserve">4.3. Касса Исполнителя находится по адресу: </w:t>
      </w:r>
      <w:r w:rsidR="00652E34" w:rsidRPr="008B351B">
        <w:rPr>
          <w:rFonts w:ascii="Times New Roman" w:hAnsi="Times New Roman" w:cs="Times New Roman"/>
          <w:sz w:val="24"/>
          <w:szCs w:val="24"/>
        </w:rPr>
        <w:t>(по месту оказания услуг)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>4.4. Оплата производится в валюте Российской Федерации.</w:t>
      </w:r>
    </w:p>
    <w:p w:rsidR="00FF71B0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 xml:space="preserve">4.5. Денежные обязательства </w:t>
      </w:r>
      <w:r w:rsidR="00250EFB" w:rsidRPr="00250EFB">
        <w:rPr>
          <w:rFonts w:ascii="Times New Roman" w:hAnsi="Times New Roman" w:cs="Times New Roman"/>
          <w:sz w:val="24"/>
          <w:szCs w:val="24"/>
        </w:rPr>
        <w:t>Заказчик</w:t>
      </w:r>
      <w:r w:rsidR="00250EFB">
        <w:rPr>
          <w:rFonts w:ascii="Times New Roman" w:hAnsi="Times New Roman" w:cs="Times New Roman"/>
          <w:sz w:val="24"/>
          <w:szCs w:val="24"/>
        </w:rPr>
        <w:t>а</w:t>
      </w:r>
      <w:r w:rsidR="00250EFB" w:rsidRPr="00250EFB">
        <w:rPr>
          <w:rFonts w:ascii="Times New Roman" w:hAnsi="Times New Roman" w:cs="Times New Roman"/>
          <w:sz w:val="24"/>
          <w:szCs w:val="24"/>
        </w:rPr>
        <w:t xml:space="preserve"> </w:t>
      </w:r>
      <w:r w:rsidRPr="008B351B">
        <w:rPr>
          <w:rFonts w:ascii="Times New Roman" w:hAnsi="Times New Roman" w:cs="Times New Roman"/>
          <w:sz w:val="24"/>
          <w:szCs w:val="24"/>
        </w:rPr>
        <w:t>перед Исполнителем считаются выполненными с момента внесения денежных средств в кассу Исполнителя.</w:t>
      </w:r>
    </w:p>
    <w:p w:rsidR="007D7F3D" w:rsidRPr="008B351B" w:rsidRDefault="007D7F3D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В случае возврата денежных средств </w:t>
      </w:r>
      <w:r w:rsidR="00250EFB" w:rsidRPr="00250EFB">
        <w:rPr>
          <w:rFonts w:ascii="Times New Roman" w:hAnsi="Times New Roman" w:cs="Times New Roman"/>
          <w:sz w:val="24"/>
          <w:szCs w:val="24"/>
        </w:rPr>
        <w:t>Заказчик</w:t>
      </w:r>
      <w:r w:rsidR="00250EF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на основаниях указанных в настоящем договоре, возврат осуществляется в соответствии с порядком ведения кассовых операций, утвержденным согласно законодательству Российской Федерации на дату заключения настоящего договора.</w:t>
      </w:r>
    </w:p>
    <w:p w:rsidR="00FF71B0" w:rsidRPr="00F354BF" w:rsidRDefault="00FF71B0" w:rsidP="008B3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BF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FF71B0" w:rsidRPr="008B351B" w:rsidRDefault="00FF71B0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>5.1. Стороны настоящего Договора несут ответственность за неисполнение взятых на себя обязательств в соответствии с действующим законодательством Российской Федерации.</w:t>
      </w:r>
    </w:p>
    <w:p w:rsidR="00FF71B0" w:rsidRDefault="00FF71B0" w:rsidP="0089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 xml:space="preserve">5.2. Исполнитель освобождается от ответственности за нарушение сроков оказания услуг, предусмотренных в Приложении № 1 к настоящему Договору, в случае возникновения обстоятельств </w:t>
      </w:r>
      <w:r w:rsidR="003C40CF">
        <w:rPr>
          <w:rFonts w:ascii="Times New Roman" w:hAnsi="Times New Roman" w:cs="Times New Roman"/>
          <w:sz w:val="24"/>
          <w:szCs w:val="24"/>
        </w:rPr>
        <w:t xml:space="preserve">непреодолимой силы </w:t>
      </w:r>
      <w:r w:rsidRPr="008B351B">
        <w:rPr>
          <w:rFonts w:ascii="Times New Roman" w:hAnsi="Times New Roman" w:cs="Times New Roman"/>
          <w:sz w:val="24"/>
          <w:szCs w:val="24"/>
        </w:rPr>
        <w:t xml:space="preserve">(наводнения, пожара, землетрясения, эпидемии, военных конфликтов, военных переворотов, террористических актов, поломки оборудования, внезапного отключения света и воды, сбоя информационной системы, а также в случае если не доставлен или не своевременно доставлен реактив или биоматериал для проведения исследований из-за плохих погодных условий), препятствующих выполнению обязательств Исполнителем по настоящему Договору. </w:t>
      </w:r>
    </w:p>
    <w:p w:rsidR="00895E5D" w:rsidRPr="008B351B" w:rsidRDefault="00895E5D" w:rsidP="0089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250EFB" w:rsidRPr="00250EFB">
        <w:rPr>
          <w:rFonts w:ascii="Times New Roman" w:hAnsi="Times New Roman" w:cs="Times New Roman"/>
          <w:sz w:val="24"/>
          <w:szCs w:val="24"/>
        </w:rPr>
        <w:t xml:space="preserve">Заказчик </w:t>
      </w:r>
      <w:r>
        <w:rPr>
          <w:rFonts w:ascii="Times New Roman" w:hAnsi="Times New Roman" w:cs="Times New Roman"/>
          <w:sz w:val="24"/>
          <w:szCs w:val="24"/>
        </w:rPr>
        <w:t>несет ответственность за нарушение условий договора, связанных с исполнением</w:t>
      </w:r>
      <w:r w:rsidR="00250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указаний (рекомендаций) Исполнителя</w:t>
      </w:r>
      <w:r w:rsidR="00F939A7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законодательством.</w:t>
      </w:r>
    </w:p>
    <w:p w:rsidR="00FF71B0" w:rsidRPr="00F354BF" w:rsidRDefault="001D7DFC" w:rsidP="008B3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BF">
        <w:rPr>
          <w:rFonts w:ascii="Times New Roman" w:hAnsi="Times New Roman" w:cs="Times New Roman"/>
          <w:b/>
          <w:sz w:val="24"/>
          <w:szCs w:val="24"/>
        </w:rPr>
        <w:t>6</w:t>
      </w:r>
      <w:r w:rsidR="00FF71B0" w:rsidRPr="00F354BF">
        <w:rPr>
          <w:rFonts w:ascii="Times New Roman" w:hAnsi="Times New Roman" w:cs="Times New Roman"/>
          <w:b/>
          <w:sz w:val="24"/>
          <w:szCs w:val="24"/>
        </w:rPr>
        <w:t>. Подписание и вступление Договора в силу</w:t>
      </w:r>
    </w:p>
    <w:p w:rsidR="00FF71B0" w:rsidRPr="008B351B" w:rsidRDefault="001D7DFC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F71B0" w:rsidRPr="008B351B">
        <w:rPr>
          <w:rFonts w:ascii="Times New Roman" w:hAnsi="Times New Roman" w:cs="Times New Roman"/>
          <w:sz w:val="24"/>
          <w:szCs w:val="24"/>
        </w:rPr>
        <w:t xml:space="preserve">.1 Настоящий Договор вступает в силу с даты подписания Договора обеими сторонами и действует </w:t>
      </w:r>
      <w:r w:rsidR="007D7F3D">
        <w:rPr>
          <w:rFonts w:ascii="Times New Roman" w:hAnsi="Times New Roman" w:cs="Times New Roman"/>
          <w:sz w:val="24"/>
          <w:szCs w:val="24"/>
        </w:rPr>
        <w:t>в течение одного года с момента его подписания</w:t>
      </w:r>
      <w:r w:rsidR="00FF71B0" w:rsidRPr="008B351B">
        <w:rPr>
          <w:rFonts w:ascii="Times New Roman" w:hAnsi="Times New Roman" w:cs="Times New Roman"/>
          <w:sz w:val="24"/>
          <w:szCs w:val="24"/>
        </w:rPr>
        <w:t>.</w:t>
      </w:r>
      <w:r w:rsidR="0093775C" w:rsidRPr="008B3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1B0" w:rsidRPr="00F354BF" w:rsidRDefault="001D7DFC" w:rsidP="001D7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BF">
        <w:rPr>
          <w:rFonts w:ascii="Times New Roman" w:hAnsi="Times New Roman" w:cs="Times New Roman"/>
          <w:b/>
          <w:sz w:val="24"/>
          <w:szCs w:val="24"/>
        </w:rPr>
        <w:t>7</w:t>
      </w:r>
      <w:r w:rsidR="00FF71B0" w:rsidRPr="00F354BF">
        <w:rPr>
          <w:rFonts w:ascii="Times New Roman" w:hAnsi="Times New Roman" w:cs="Times New Roman"/>
          <w:b/>
          <w:sz w:val="24"/>
          <w:szCs w:val="24"/>
        </w:rPr>
        <w:t>. Изменения, расторжение, прекращение Договора</w:t>
      </w:r>
    </w:p>
    <w:p w:rsidR="00FF71B0" w:rsidRPr="001D7DFC" w:rsidRDefault="001D7DFC" w:rsidP="001D7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71B0" w:rsidRPr="001D7DFC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Договор может быть изменен и дополнен по соглашению Сторон</w:t>
      </w:r>
      <w:r w:rsidR="00106AAF">
        <w:rPr>
          <w:rFonts w:ascii="Times New Roman" w:hAnsi="Times New Roman" w:cs="Times New Roman"/>
          <w:sz w:val="24"/>
          <w:szCs w:val="24"/>
        </w:rPr>
        <w:t>.</w:t>
      </w:r>
    </w:p>
    <w:p w:rsidR="00FF71B0" w:rsidRDefault="001D7DFC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FF71B0" w:rsidRPr="001D7D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F71B0" w:rsidRPr="001D7DFC">
        <w:rPr>
          <w:rFonts w:ascii="Times New Roman" w:hAnsi="Times New Roman" w:cs="Times New Roman"/>
          <w:sz w:val="24"/>
          <w:szCs w:val="24"/>
        </w:rPr>
        <w:t>. Досрочное расторжение Договора допускается по соглашению сторон</w:t>
      </w:r>
      <w:r w:rsidR="00106AAF">
        <w:rPr>
          <w:rFonts w:ascii="Times New Roman" w:hAnsi="Times New Roman" w:cs="Times New Roman"/>
          <w:sz w:val="24"/>
          <w:szCs w:val="24"/>
        </w:rPr>
        <w:t>, а также</w:t>
      </w:r>
      <w:r w:rsidR="00FF71B0" w:rsidRPr="001D7DFC">
        <w:rPr>
          <w:rFonts w:ascii="Times New Roman" w:hAnsi="Times New Roman" w:cs="Times New Roman"/>
          <w:sz w:val="24"/>
          <w:szCs w:val="24"/>
        </w:rPr>
        <w:t xml:space="preserve"> по </w:t>
      </w:r>
      <w:r w:rsidR="00106AAF">
        <w:rPr>
          <w:rFonts w:ascii="Times New Roman" w:hAnsi="Times New Roman" w:cs="Times New Roman"/>
          <w:sz w:val="24"/>
          <w:szCs w:val="24"/>
        </w:rPr>
        <w:t xml:space="preserve">другим </w:t>
      </w:r>
      <w:r w:rsidR="00FF71B0" w:rsidRPr="001D7DFC">
        <w:rPr>
          <w:rFonts w:ascii="Times New Roman" w:hAnsi="Times New Roman" w:cs="Times New Roman"/>
          <w:sz w:val="24"/>
          <w:szCs w:val="24"/>
        </w:rPr>
        <w:t xml:space="preserve">основаниям, предусмотренным </w:t>
      </w:r>
      <w:r w:rsidR="00106AAF">
        <w:rPr>
          <w:rFonts w:ascii="Times New Roman" w:hAnsi="Times New Roman" w:cs="Times New Roman"/>
          <w:sz w:val="24"/>
          <w:szCs w:val="24"/>
        </w:rPr>
        <w:t>действующим</w:t>
      </w:r>
      <w:r w:rsidR="00FF71B0" w:rsidRPr="001D7DFC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7D7F3D" w:rsidRDefault="007D7F3D" w:rsidP="001D7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F3D">
        <w:rPr>
          <w:rFonts w:ascii="Times New Roman" w:hAnsi="Times New Roman" w:cs="Times New Roman"/>
          <w:sz w:val="24"/>
          <w:szCs w:val="24"/>
        </w:rPr>
        <w:t>Сторона, решившая расторгнуть настоящий договор, должна направить письменное уведомление о намерении расторгнуть Договор другой стороне не позднее, чем за 15 (пятнадцать) календарных дней до предполагаемого дня расторжения.</w:t>
      </w:r>
    </w:p>
    <w:p w:rsidR="001D7DFC" w:rsidRDefault="001D7DFC" w:rsidP="001D7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В случае отказа </w:t>
      </w:r>
      <w:r w:rsidR="00250EFB" w:rsidRPr="00250EFB">
        <w:rPr>
          <w:rFonts w:ascii="Times New Roman" w:hAnsi="Times New Roman" w:cs="Times New Roman"/>
          <w:sz w:val="24"/>
          <w:szCs w:val="24"/>
        </w:rPr>
        <w:t>Заказчик</w:t>
      </w:r>
      <w:r w:rsidR="00250EFB">
        <w:rPr>
          <w:rFonts w:ascii="Times New Roman" w:hAnsi="Times New Roman" w:cs="Times New Roman"/>
          <w:sz w:val="24"/>
          <w:szCs w:val="24"/>
        </w:rPr>
        <w:t>а</w:t>
      </w:r>
      <w:r w:rsidR="00250EFB" w:rsidRPr="00250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заключения договора от получения медицинских услуг договор расторгается. Исполнитель информирует </w:t>
      </w:r>
      <w:r w:rsidR="00250EFB" w:rsidRPr="00250EFB">
        <w:rPr>
          <w:rFonts w:ascii="Times New Roman" w:hAnsi="Times New Roman" w:cs="Times New Roman"/>
          <w:sz w:val="24"/>
          <w:szCs w:val="24"/>
        </w:rPr>
        <w:t>Заказчик</w:t>
      </w:r>
      <w:r w:rsidR="00250EFB">
        <w:rPr>
          <w:rFonts w:ascii="Times New Roman" w:hAnsi="Times New Roman" w:cs="Times New Roman"/>
          <w:sz w:val="24"/>
          <w:szCs w:val="24"/>
        </w:rPr>
        <w:t>а</w:t>
      </w:r>
      <w:r w:rsidR="00250EFB" w:rsidRPr="00250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расторжении договора по инициативе </w:t>
      </w:r>
      <w:r w:rsidR="00250EFB" w:rsidRPr="00250EFB">
        <w:rPr>
          <w:rFonts w:ascii="Times New Roman" w:hAnsi="Times New Roman" w:cs="Times New Roman"/>
          <w:sz w:val="24"/>
          <w:szCs w:val="24"/>
        </w:rPr>
        <w:t>Заказчик</w:t>
      </w:r>
      <w:r w:rsidR="00250EFB">
        <w:rPr>
          <w:rFonts w:ascii="Times New Roman" w:hAnsi="Times New Roman" w:cs="Times New Roman"/>
          <w:sz w:val="24"/>
          <w:szCs w:val="24"/>
        </w:rPr>
        <w:t>а</w:t>
      </w:r>
      <w:r w:rsidR="00C27014">
        <w:rPr>
          <w:rFonts w:ascii="Times New Roman" w:hAnsi="Times New Roman" w:cs="Times New Roman"/>
          <w:sz w:val="24"/>
          <w:szCs w:val="24"/>
        </w:rPr>
        <w:t xml:space="preserve">, при этом </w:t>
      </w:r>
      <w:r w:rsidR="00250EFB" w:rsidRPr="00250EFB">
        <w:rPr>
          <w:rFonts w:ascii="Times New Roman" w:hAnsi="Times New Roman" w:cs="Times New Roman"/>
          <w:sz w:val="24"/>
          <w:szCs w:val="24"/>
        </w:rPr>
        <w:t xml:space="preserve">Заказчик </w:t>
      </w:r>
      <w:r>
        <w:rPr>
          <w:rFonts w:ascii="Times New Roman" w:hAnsi="Times New Roman" w:cs="Times New Roman"/>
          <w:sz w:val="24"/>
          <w:szCs w:val="24"/>
        </w:rPr>
        <w:t>оплачивает Исполнителю фактически понесенные Исполнителем расходы, связанные с исполнением обязательств по договору.</w:t>
      </w:r>
    </w:p>
    <w:p w:rsidR="001D7DFC" w:rsidRPr="00F354BF" w:rsidRDefault="001D7DFC" w:rsidP="001D7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BF">
        <w:rPr>
          <w:rFonts w:ascii="Times New Roman" w:hAnsi="Times New Roman" w:cs="Times New Roman"/>
          <w:b/>
          <w:sz w:val="24"/>
          <w:szCs w:val="24"/>
        </w:rPr>
        <w:t>8. Персональные данные</w:t>
      </w:r>
    </w:p>
    <w:p w:rsidR="0061240E" w:rsidRPr="00CC46E8" w:rsidRDefault="001D7DFC" w:rsidP="00612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61240E" w:rsidRPr="0061240E">
        <w:rPr>
          <w:rFonts w:ascii="Times New Roman" w:hAnsi="Times New Roman" w:cs="Times New Roman"/>
          <w:sz w:val="24"/>
          <w:szCs w:val="24"/>
        </w:rPr>
        <w:t xml:space="preserve">. </w:t>
      </w:r>
      <w:r w:rsidR="00250EFB" w:rsidRPr="00250EFB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61240E">
        <w:rPr>
          <w:rFonts w:ascii="Times New Roman" w:hAnsi="Times New Roman" w:cs="Times New Roman"/>
          <w:sz w:val="24"/>
          <w:szCs w:val="24"/>
        </w:rPr>
        <w:t>дает</w:t>
      </w:r>
      <w:r w:rsidR="0061240E" w:rsidRPr="0061240E">
        <w:rPr>
          <w:rFonts w:ascii="Times New Roman" w:hAnsi="Times New Roman" w:cs="Times New Roman"/>
          <w:sz w:val="24"/>
          <w:szCs w:val="24"/>
        </w:rPr>
        <w:t xml:space="preserve"> </w:t>
      </w:r>
      <w:r w:rsidR="0061240E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="0061240E" w:rsidRPr="0061240E">
        <w:rPr>
          <w:rFonts w:ascii="Times New Roman" w:hAnsi="Times New Roman" w:cs="Times New Roman"/>
          <w:sz w:val="24"/>
          <w:szCs w:val="24"/>
        </w:rPr>
        <w:t>согласие на обра</w:t>
      </w:r>
      <w:r w:rsidR="0061240E">
        <w:rPr>
          <w:rFonts w:ascii="Times New Roman" w:hAnsi="Times New Roman" w:cs="Times New Roman"/>
          <w:sz w:val="24"/>
          <w:szCs w:val="24"/>
        </w:rPr>
        <w:t xml:space="preserve">ботку его персональных данных в объеме и способами, указанными в </w:t>
      </w:r>
      <w:r w:rsidR="0061240E" w:rsidRPr="0061240E">
        <w:rPr>
          <w:rFonts w:ascii="Times New Roman" w:hAnsi="Times New Roman" w:cs="Times New Roman"/>
          <w:sz w:val="24"/>
          <w:szCs w:val="24"/>
        </w:rPr>
        <w:t>Федерально</w:t>
      </w:r>
      <w:r w:rsidR="0061240E">
        <w:rPr>
          <w:rFonts w:ascii="Times New Roman" w:hAnsi="Times New Roman" w:cs="Times New Roman"/>
          <w:sz w:val="24"/>
          <w:szCs w:val="24"/>
        </w:rPr>
        <w:t>м</w:t>
      </w:r>
      <w:r w:rsidR="0061240E" w:rsidRPr="0061240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1240E">
        <w:rPr>
          <w:rFonts w:ascii="Times New Roman" w:hAnsi="Times New Roman" w:cs="Times New Roman"/>
          <w:sz w:val="24"/>
          <w:szCs w:val="24"/>
        </w:rPr>
        <w:t>е</w:t>
      </w:r>
      <w:r w:rsidR="0061240E" w:rsidRPr="0061240E">
        <w:rPr>
          <w:rFonts w:ascii="Times New Roman" w:hAnsi="Times New Roman" w:cs="Times New Roman"/>
          <w:sz w:val="24"/>
          <w:szCs w:val="24"/>
        </w:rPr>
        <w:t xml:space="preserve"> от 27.07.2006 г. №</w:t>
      </w:r>
      <w:r w:rsidR="0061240E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данных», для целей исполнения Исполнителем обязательств по настоящему договору.</w:t>
      </w:r>
    </w:p>
    <w:p w:rsidR="00C26648" w:rsidRDefault="00C26648" w:rsidP="00C26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Pr="0061240E">
        <w:rPr>
          <w:rFonts w:ascii="Times New Roman" w:hAnsi="Times New Roman" w:cs="Times New Roman"/>
          <w:sz w:val="24"/>
          <w:szCs w:val="24"/>
        </w:rPr>
        <w:t xml:space="preserve">. </w:t>
      </w:r>
      <w:r w:rsidR="00250EFB" w:rsidRPr="00250EFB">
        <w:rPr>
          <w:rFonts w:ascii="Times New Roman" w:hAnsi="Times New Roman" w:cs="Times New Roman"/>
          <w:sz w:val="24"/>
          <w:szCs w:val="24"/>
        </w:rPr>
        <w:t xml:space="preserve">Заказчик </w:t>
      </w:r>
      <w:r>
        <w:rPr>
          <w:rFonts w:ascii="Times New Roman" w:hAnsi="Times New Roman" w:cs="Times New Roman"/>
          <w:sz w:val="24"/>
          <w:szCs w:val="24"/>
        </w:rPr>
        <w:t xml:space="preserve">дает </w:t>
      </w:r>
      <w:r w:rsidRPr="008B351B">
        <w:rPr>
          <w:rFonts w:ascii="Times New Roman" w:hAnsi="Times New Roman" w:cs="Times New Roman"/>
          <w:sz w:val="24"/>
          <w:szCs w:val="24"/>
        </w:rPr>
        <w:t xml:space="preserve">свое согласие на передачу в электронной форме по открытым каналам связи сети Интернет информации от ООО ЛДЦ «БИОМЕД», включая, помимо прочего, </w:t>
      </w:r>
      <w:r w:rsidR="00F354BF">
        <w:rPr>
          <w:rFonts w:ascii="Times New Roman" w:hAnsi="Times New Roman" w:cs="Times New Roman"/>
          <w:sz w:val="24"/>
          <w:szCs w:val="24"/>
        </w:rPr>
        <w:t>его</w:t>
      </w:r>
      <w:r w:rsidRPr="008B351B">
        <w:rPr>
          <w:rFonts w:ascii="Times New Roman" w:hAnsi="Times New Roman" w:cs="Times New Roman"/>
          <w:sz w:val="24"/>
          <w:szCs w:val="24"/>
        </w:rPr>
        <w:t xml:space="preserve"> персональные данные и результаты сданных анализов на электронную почту ___</w:t>
      </w:r>
      <w:r w:rsidR="00250EFB">
        <w:rPr>
          <w:rFonts w:ascii="Times New Roman" w:hAnsi="Times New Roman" w:cs="Times New Roman"/>
          <w:sz w:val="24"/>
          <w:szCs w:val="24"/>
        </w:rPr>
        <w:t>_____</w:t>
      </w:r>
      <w:r w:rsidRPr="008B351B">
        <w:rPr>
          <w:rFonts w:ascii="Times New Roman" w:hAnsi="Times New Roman" w:cs="Times New Roman"/>
          <w:sz w:val="24"/>
          <w:szCs w:val="24"/>
        </w:rPr>
        <w:t xml:space="preserve">______________ и/или на сайте ООО ЛДЦ «БИОМЕД» по адресу www.biomed-mc.ru во вкладке «РЕЗУЛЬТАТЫ АНАЛИЗОВ», оповещения о готовности сданных анализов в СМС сообщениях по телефону __________. </w:t>
      </w:r>
    </w:p>
    <w:p w:rsidR="0061240E" w:rsidRPr="008B351B" w:rsidRDefault="00C26648" w:rsidP="00C26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Pr="0061240E">
        <w:rPr>
          <w:rFonts w:ascii="Times New Roman" w:hAnsi="Times New Roman" w:cs="Times New Roman"/>
          <w:sz w:val="24"/>
          <w:szCs w:val="24"/>
        </w:rPr>
        <w:t xml:space="preserve">. </w:t>
      </w:r>
      <w:r w:rsidR="00250EFB" w:rsidRPr="00250EFB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8B351B">
        <w:rPr>
          <w:rFonts w:ascii="Times New Roman" w:hAnsi="Times New Roman" w:cs="Times New Roman"/>
          <w:sz w:val="24"/>
          <w:szCs w:val="24"/>
        </w:rPr>
        <w:t>подтвержда</w:t>
      </w:r>
      <w:r>
        <w:rPr>
          <w:rFonts w:ascii="Times New Roman" w:hAnsi="Times New Roman" w:cs="Times New Roman"/>
          <w:sz w:val="24"/>
          <w:szCs w:val="24"/>
        </w:rPr>
        <w:t>ет, что ему</w:t>
      </w:r>
      <w:r w:rsidRPr="008B351B">
        <w:rPr>
          <w:rFonts w:ascii="Times New Roman" w:hAnsi="Times New Roman" w:cs="Times New Roman"/>
          <w:sz w:val="24"/>
          <w:szCs w:val="24"/>
        </w:rPr>
        <w:t xml:space="preserve"> известно, что передача персональных данных через незащищенные каналы связи (интернет) может привести к возникновению и реализации угроз безопасности (включая, помимо прочего, нарушение конфиденциальности, целостности, доступности) этих данных, в связи с чем бер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8B351B">
        <w:rPr>
          <w:rFonts w:ascii="Times New Roman" w:hAnsi="Times New Roman" w:cs="Times New Roman"/>
          <w:sz w:val="24"/>
          <w:szCs w:val="24"/>
        </w:rPr>
        <w:t xml:space="preserve"> на себя полную ответственность за все указанные риски при передаче информации от ООО ЛДЦ «БИОМЕД».</w:t>
      </w:r>
    </w:p>
    <w:p w:rsidR="00652E34" w:rsidRPr="008B351B" w:rsidRDefault="00652E34" w:rsidP="008B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010738" w:rsidRPr="008B351B" w:rsidTr="00010738">
        <w:tc>
          <w:tcPr>
            <w:tcW w:w="5282" w:type="dxa"/>
          </w:tcPr>
          <w:p w:rsidR="00010738" w:rsidRPr="008B351B" w:rsidRDefault="00010738" w:rsidP="008B351B">
            <w:pPr>
              <w:jc w:val="center"/>
              <w:rPr>
                <w:rFonts w:ascii="Times New Roman" w:hAnsi="Times New Roman" w:cs="Times New Roman"/>
              </w:rPr>
            </w:pPr>
            <w:r w:rsidRPr="008B351B">
              <w:rPr>
                <w:rFonts w:ascii="Times New Roman" w:hAnsi="Times New Roman" w:cs="Times New Roman"/>
              </w:rPr>
              <w:t>Исполнитель:</w:t>
            </w:r>
          </w:p>
          <w:p w:rsidR="00010738" w:rsidRPr="008B351B" w:rsidRDefault="00010738" w:rsidP="008B351B">
            <w:pPr>
              <w:rPr>
                <w:rFonts w:ascii="Times New Roman" w:hAnsi="Times New Roman" w:cs="Times New Roman"/>
              </w:rPr>
            </w:pPr>
            <w:r w:rsidRPr="008B351B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010738" w:rsidRPr="008B351B" w:rsidRDefault="00497A43" w:rsidP="008B351B">
            <w:pPr>
              <w:rPr>
                <w:rFonts w:ascii="Times New Roman" w:hAnsi="Times New Roman" w:cs="Times New Roman"/>
              </w:rPr>
            </w:pPr>
            <w:r w:rsidRPr="008B351B">
              <w:rPr>
                <w:rFonts w:ascii="Times New Roman" w:hAnsi="Times New Roman" w:cs="Times New Roman"/>
              </w:rPr>
              <w:t>лечебно</w:t>
            </w:r>
            <w:r w:rsidR="00010738" w:rsidRPr="008B351B">
              <w:rPr>
                <w:rFonts w:ascii="Times New Roman" w:hAnsi="Times New Roman" w:cs="Times New Roman"/>
              </w:rPr>
              <w:t>-диагностический центр «БИОМЕД»</w:t>
            </w:r>
          </w:p>
          <w:p w:rsidR="00010738" w:rsidRPr="008B351B" w:rsidRDefault="00010738" w:rsidP="008B351B">
            <w:pPr>
              <w:rPr>
                <w:rFonts w:ascii="Times New Roman" w:hAnsi="Times New Roman" w:cs="Times New Roman"/>
              </w:rPr>
            </w:pPr>
            <w:r w:rsidRPr="008B351B">
              <w:rPr>
                <w:rFonts w:ascii="Times New Roman" w:hAnsi="Times New Roman" w:cs="Times New Roman"/>
              </w:rPr>
              <w:t>Фактический адрес: (по месту оказания услуги)</w:t>
            </w:r>
          </w:p>
          <w:p w:rsidR="00010738" w:rsidRPr="008B351B" w:rsidRDefault="00010738" w:rsidP="008B351B">
            <w:pPr>
              <w:rPr>
                <w:rFonts w:ascii="Times New Roman" w:hAnsi="Times New Roman" w:cs="Times New Roman"/>
              </w:rPr>
            </w:pPr>
            <w:r w:rsidRPr="008B351B">
              <w:rPr>
                <w:rFonts w:ascii="Times New Roman" w:hAnsi="Times New Roman" w:cs="Times New Roman"/>
              </w:rPr>
              <w:t xml:space="preserve">Юридический адрес:  420043, Республика Татарстан, </w:t>
            </w:r>
          </w:p>
          <w:p w:rsidR="00010738" w:rsidRPr="008B351B" w:rsidRDefault="00010738" w:rsidP="008B351B">
            <w:pPr>
              <w:rPr>
                <w:rFonts w:ascii="Times New Roman" w:hAnsi="Times New Roman" w:cs="Times New Roman"/>
              </w:rPr>
            </w:pPr>
            <w:r w:rsidRPr="008B351B">
              <w:rPr>
                <w:rFonts w:ascii="Times New Roman" w:hAnsi="Times New Roman" w:cs="Times New Roman"/>
              </w:rPr>
              <w:t>г. Казань, ул. Калинина  д.30</w:t>
            </w:r>
          </w:p>
          <w:p w:rsidR="00010738" w:rsidRPr="008B351B" w:rsidRDefault="00010738" w:rsidP="008B351B">
            <w:pPr>
              <w:rPr>
                <w:rFonts w:ascii="Times New Roman" w:hAnsi="Times New Roman" w:cs="Times New Roman"/>
              </w:rPr>
            </w:pPr>
            <w:r w:rsidRPr="008B351B">
              <w:rPr>
                <w:rFonts w:ascii="Times New Roman" w:hAnsi="Times New Roman" w:cs="Times New Roman"/>
              </w:rPr>
              <w:t>Почтовый адрес</w:t>
            </w:r>
            <w:r w:rsidR="00652E34" w:rsidRPr="008B351B">
              <w:rPr>
                <w:rFonts w:ascii="Times New Roman" w:hAnsi="Times New Roman" w:cs="Times New Roman"/>
              </w:rPr>
              <w:t>:</w:t>
            </w:r>
            <w:r w:rsidRPr="008B351B">
              <w:rPr>
                <w:rFonts w:ascii="Times New Roman" w:hAnsi="Times New Roman" w:cs="Times New Roman"/>
              </w:rPr>
              <w:t xml:space="preserve"> 420107, Республика Татарстан, </w:t>
            </w:r>
          </w:p>
          <w:p w:rsidR="00010738" w:rsidRPr="008B351B" w:rsidRDefault="00010738" w:rsidP="008B351B">
            <w:pPr>
              <w:rPr>
                <w:rFonts w:ascii="Times New Roman" w:hAnsi="Times New Roman" w:cs="Times New Roman"/>
              </w:rPr>
            </w:pPr>
            <w:r w:rsidRPr="008B351B">
              <w:rPr>
                <w:rFonts w:ascii="Times New Roman" w:hAnsi="Times New Roman" w:cs="Times New Roman"/>
              </w:rPr>
              <w:t xml:space="preserve">г. Казань, ул. Т. </w:t>
            </w:r>
            <w:proofErr w:type="spellStart"/>
            <w:r w:rsidRPr="008B351B">
              <w:rPr>
                <w:rFonts w:ascii="Times New Roman" w:hAnsi="Times New Roman" w:cs="Times New Roman"/>
              </w:rPr>
              <w:t>Миннуллина</w:t>
            </w:r>
            <w:proofErr w:type="spellEnd"/>
            <w:r w:rsidRPr="008B351B">
              <w:rPr>
                <w:rFonts w:ascii="Times New Roman" w:hAnsi="Times New Roman" w:cs="Times New Roman"/>
              </w:rPr>
              <w:t xml:space="preserve">  д.8, а\я 130</w:t>
            </w:r>
          </w:p>
          <w:p w:rsidR="00010738" w:rsidRPr="008B351B" w:rsidRDefault="00010738" w:rsidP="008B351B">
            <w:pPr>
              <w:rPr>
                <w:rFonts w:ascii="Times New Roman" w:hAnsi="Times New Roman" w:cs="Times New Roman"/>
              </w:rPr>
            </w:pPr>
            <w:r w:rsidRPr="008B351B">
              <w:rPr>
                <w:rFonts w:ascii="Times New Roman" w:hAnsi="Times New Roman" w:cs="Times New Roman"/>
              </w:rPr>
              <w:t>ОГРН  113 169 000 4489</w:t>
            </w:r>
            <w:r w:rsidR="00297F16">
              <w:rPr>
                <w:rFonts w:ascii="Times New Roman" w:hAnsi="Times New Roman" w:cs="Times New Roman"/>
              </w:rPr>
              <w:t xml:space="preserve"> зарегистрирован 25.01.2013г. МИФНС № 18 по РТ</w:t>
            </w:r>
          </w:p>
          <w:p w:rsidR="00010738" w:rsidRPr="008B351B" w:rsidRDefault="00010738" w:rsidP="008B351B">
            <w:pPr>
              <w:rPr>
                <w:rFonts w:ascii="Times New Roman" w:hAnsi="Times New Roman" w:cs="Times New Roman"/>
              </w:rPr>
            </w:pPr>
            <w:r w:rsidRPr="008B351B">
              <w:rPr>
                <w:rFonts w:ascii="Times New Roman" w:hAnsi="Times New Roman" w:cs="Times New Roman"/>
              </w:rPr>
              <w:t>ИНН  1655262224 КПП  165501001</w:t>
            </w:r>
          </w:p>
          <w:p w:rsidR="00010738" w:rsidRPr="008B351B" w:rsidRDefault="00010738" w:rsidP="008B351B">
            <w:pPr>
              <w:rPr>
                <w:rFonts w:ascii="Times New Roman" w:hAnsi="Times New Roman" w:cs="Times New Roman"/>
              </w:rPr>
            </w:pPr>
            <w:r w:rsidRPr="008B351B">
              <w:rPr>
                <w:rFonts w:ascii="Times New Roman" w:hAnsi="Times New Roman" w:cs="Times New Roman"/>
              </w:rPr>
              <w:t>Р/с  407 028 107 620 000 00 015</w:t>
            </w:r>
          </w:p>
          <w:p w:rsidR="00010738" w:rsidRPr="008B351B" w:rsidRDefault="00010738" w:rsidP="008B351B">
            <w:pPr>
              <w:rPr>
                <w:rFonts w:ascii="Times New Roman" w:hAnsi="Times New Roman" w:cs="Times New Roman"/>
              </w:rPr>
            </w:pPr>
            <w:r w:rsidRPr="008B351B">
              <w:rPr>
                <w:rFonts w:ascii="Times New Roman" w:hAnsi="Times New Roman" w:cs="Times New Roman"/>
              </w:rPr>
              <w:t>К/</w:t>
            </w:r>
            <w:proofErr w:type="spellStart"/>
            <w:r w:rsidRPr="008B351B">
              <w:rPr>
                <w:rFonts w:ascii="Times New Roman" w:hAnsi="Times New Roman" w:cs="Times New Roman"/>
              </w:rPr>
              <w:t>cч</w:t>
            </w:r>
            <w:proofErr w:type="spellEnd"/>
            <w:r w:rsidRPr="008B351B">
              <w:rPr>
                <w:rFonts w:ascii="Times New Roman" w:hAnsi="Times New Roman" w:cs="Times New Roman"/>
              </w:rPr>
              <w:t xml:space="preserve">  301 018 106 000 000 00 603</w:t>
            </w:r>
          </w:p>
          <w:p w:rsidR="00010738" w:rsidRPr="008B351B" w:rsidRDefault="00010738" w:rsidP="008B351B">
            <w:pPr>
              <w:rPr>
                <w:rFonts w:ascii="Times New Roman" w:hAnsi="Times New Roman" w:cs="Times New Roman"/>
              </w:rPr>
            </w:pPr>
            <w:r w:rsidRPr="008B351B">
              <w:rPr>
                <w:rFonts w:ascii="Times New Roman" w:hAnsi="Times New Roman" w:cs="Times New Roman"/>
              </w:rPr>
              <w:t>БИК 019 205 603</w:t>
            </w:r>
          </w:p>
          <w:p w:rsidR="00010738" w:rsidRPr="008B351B" w:rsidRDefault="00010738" w:rsidP="008B351B">
            <w:pPr>
              <w:rPr>
                <w:rFonts w:ascii="Times New Roman" w:hAnsi="Times New Roman" w:cs="Times New Roman"/>
              </w:rPr>
            </w:pPr>
            <w:r w:rsidRPr="008B351B">
              <w:rPr>
                <w:rFonts w:ascii="Times New Roman" w:hAnsi="Times New Roman" w:cs="Times New Roman"/>
              </w:rPr>
              <w:t>Отделение №8610 Сбербанка России г. Казань</w:t>
            </w:r>
          </w:p>
          <w:p w:rsidR="00010738" w:rsidRPr="008B351B" w:rsidRDefault="00497A43" w:rsidP="00AB1D9A">
            <w:pPr>
              <w:rPr>
                <w:rFonts w:ascii="Times New Roman" w:hAnsi="Times New Roman" w:cs="Times New Roman"/>
              </w:rPr>
            </w:pPr>
            <w:r w:rsidRPr="008B351B">
              <w:rPr>
                <w:rFonts w:ascii="Times New Roman" w:hAnsi="Times New Roman" w:cs="Times New Roman"/>
              </w:rPr>
              <w:t>Лицензия ЛО-16-01-00</w:t>
            </w:r>
            <w:r w:rsidR="00AB1D9A">
              <w:rPr>
                <w:rFonts w:ascii="Times New Roman" w:hAnsi="Times New Roman" w:cs="Times New Roman"/>
              </w:rPr>
              <w:t>5850</w:t>
            </w:r>
            <w:r w:rsidR="00010738" w:rsidRPr="008B351B">
              <w:rPr>
                <w:rFonts w:ascii="Times New Roman" w:hAnsi="Times New Roman" w:cs="Times New Roman"/>
              </w:rPr>
              <w:t xml:space="preserve"> от </w:t>
            </w:r>
            <w:r w:rsidR="00AB1D9A">
              <w:rPr>
                <w:rFonts w:ascii="Times New Roman" w:hAnsi="Times New Roman" w:cs="Times New Roman"/>
              </w:rPr>
              <w:t>27</w:t>
            </w:r>
            <w:r w:rsidRPr="008B351B">
              <w:rPr>
                <w:rFonts w:ascii="Times New Roman" w:hAnsi="Times New Roman" w:cs="Times New Roman"/>
              </w:rPr>
              <w:t>.0</w:t>
            </w:r>
            <w:r w:rsidR="00AB1D9A">
              <w:rPr>
                <w:rFonts w:ascii="Times New Roman" w:hAnsi="Times New Roman" w:cs="Times New Roman"/>
              </w:rPr>
              <w:t>2</w:t>
            </w:r>
            <w:r w:rsidRPr="008B351B">
              <w:rPr>
                <w:rFonts w:ascii="Times New Roman" w:hAnsi="Times New Roman" w:cs="Times New Roman"/>
              </w:rPr>
              <w:t>.</w:t>
            </w:r>
            <w:r w:rsidR="00010738" w:rsidRPr="008B351B">
              <w:rPr>
                <w:rFonts w:ascii="Times New Roman" w:hAnsi="Times New Roman" w:cs="Times New Roman"/>
              </w:rPr>
              <w:t>201</w:t>
            </w:r>
            <w:r w:rsidR="00AB1D9A">
              <w:rPr>
                <w:rFonts w:ascii="Times New Roman" w:hAnsi="Times New Roman" w:cs="Times New Roman"/>
              </w:rPr>
              <w:t>7</w:t>
            </w:r>
            <w:r w:rsidR="00010738" w:rsidRPr="008B351B">
              <w:rPr>
                <w:rFonts w:ascii="Times New Roman" w:hAnsi="Times New Roman" w:cs="Times New Roman"/>
              </w:rPr>
              <w:t xml:space="preserve"> выдана  Министерством Здравоохранения  РТ</w:t>
            </w:r>
          </w:p>
        </w:tc>
        <w:tc>
          <w:tcPr>
            <w:tcW w:w="5282" w:type="dxa"/>
          </w:tcPr>
          <w:p w:rsidR="00010738" w:rsidRPr="008B351B" w:rsidRDefault="00250EFB" w:rsidP="008B351B">
            <w:pPr>
              <w:jc w:val="center"/>
              <w:rPr>
                <w:rFonts w:ascii="Times New Roman" w:hAnsi="Times New Roman" w:cs="Times New Roman"/>
              </w:rPr>
            </w:pPr>
            <w:r w:rsidRPr="00250EFB">
              <w:rPr>
                <w:rFonts w:ascii="Times New Roman" w:hAnsi="Times New Roman" w:cs="Times New Roman"/>
              </w:rPr>
              <w:t>Заказчик</w:t>
            </w:r>
            <w:r w:rsidR="00010738" w:rsidRPr="008B351B">
              <w:rPr>
                <w:rFonts w:ascii="Times New Roman" w:hAnsi="Times New Roman" w:cs="Times New Roman"/>
              </w:rPr>
              <w:t>:</w:t>
            </w:r>
          </w:p>
          <w:p w:rsidR="00010738" w:rsidRPr="008B351B" w:rsidRDefault="00010738" w:rsidP="008B351B">
            <w:pPr>
              <w:jc w:val="both"/>
              <w:rPr>
                <w:rFonts w:ascii="Times New Roman" w:hAnsi="Times New Roman" w:cs="Times New Roman"/>
              </w:rPr>
            </w:pPr>
            <w:r w:rsidRPr="008B351B">
              <w:rPr>
                <w:rFonts w:ascii="Times New Roman" w:hAnsi="Times New Roman" w:cs="Times New Roman"/>
              </w:rPr>
              <w:t>____________________________________</w:t>
            </w:r>
          </w:p>
          <w:p w:rsidR="00010738" w:rsidRPr="008B351B" w:rsidRDefault="00010738" w:rsidP="008B351B">
            <w:pPr>
              <w:rPr>
                <w:rFonts w:ascii="Times New Roman" w:hAnsi="Times New Roman" w:cs="Times New Roman"/>
                <w:vertAlign w:val="superscript"/>
              </w:rPr>
            </w:pPr>
            <w:r w:rsidRPr="008B351B">
              <w:rPr>
                <w:rFonts w:ascii="Times New Roman" w:hAnsi="Times New Roman" w:cs="Times New Roman"/>
                <w:vertAlign w:val="superscript"/>
              </w:rPr>
              <w:t>(Ф.И.О. гражданина (его законного представителя)</w:t>
            </w:r>
          </w:p>
          <w:p w:rsidR="00010738" w:rsidRPr="008B351B" w:rsidRDefault="00010738" w:rsidP="008B351B">
            <w:pPr>
              <w:rPr>
                <w:rFonts w:ascii="Times New Roman" w:hAnsi="Times New Roman" w:cs="Times New Roman"/>
              </w:rPr>
            </w:pPr>
            <w:r w:rsidRPr="008B351B">
              <w:rPr>
                <w:rFonts w:ascii="Times New Roman" w:hAnsi="Times New Roman" w:cs="Times New Roman"/>
              </w:rPr>
              <w:t>Адрес места жительства:</w:t>
            </w:r>
          </w:p>
          <w:p w:rsidR="00010738" w:rsidRPr="008B351B" w:rsidRDefault="00010738" w:rsidP="008B351B">
            <w:pPr>
              <w:rPr>
                <w:rFonts w:ascii="Times New Roman" w:hAnsi="Times New Roman" w:cs="Times New Roman"/>
              </w:rPr>
            </w:pPr>
          </w:p>
          <w:p w:rsidR="00010738" w:rsidRPr="008B351B" w:rsidRDefault="00010738" w:rsidP="008B351B">
            <w:pPr>
              <w:rPr>
                <w:rFonts w:ascii="Times New Roman" w:hAnsi="Times New Roman" w:cs="Times New Roman"/>
              </w:rPr>
            </w:pPr>
          </w:p>
          <w:p w:rsidR="00010738" w:rsidRPr="008B351B" w:rsidRDefault="00010738" w:rsidP="008B351B">
            <w:pPr>
              <w:rPr>
                <w:rFonts w:ascii="Times New Roman" w:hAnsi="Times New Roman" w:cs="Times New Roman"/>
              </w:rPr>
            </w:pPr>
          </w:p>
          <w:p w:rsidR="00010738" w:rsidRPr="008B351B" w:rsidRDefault="00010738" w:rsidP="008B351B">
            <w:pPr>
              <w:rPr>
                <w:rFonts w:ascii="Times New Roman" w:hAnsi="Times New Roman" w:cs="Times New Roman"/>
              </w:rPr>
            </w:pPr>
          </w:p>
          <w:p w:rsidR="00010738" w:rsidRPr="008B351B" w:rsidRDefault="00010738" w:rsidP="008B351B">
            <w:pPr>
              <w:rPr>
                <w:rFonts w:ascii="Times New Roman" w:hAnsi="Times New Roman" w:cs="Times New Roman"/>
              </w:rPr>
            </w:pPr>
            <w:r w:rsidRPr="008B351B">
              <w:rPr>
                <w:rFonts w:ascii="Times New Roman" w:hAnsi="Times New Roman" w:cs="Times New Roman"/>
              </w:rPr>
              <w:t>№_</w:t>
            </w:r>
          </w:p>
        </w:tc>
      </w:tr>
      <w:tr w:rsidR="00010738" w:rsidRPr="008B351B" w:rsidTr="00010738">
        <w:tc>
          <w:tcPr>
            <w:tcW w:w="5282" w:type="dxa"/>
          </w:tcPr>
          <w:p w:rsidR="00010738" w:rsidRPr="008B351B" w:rsidRDefault="00010738" w:rsidP="008B351B">
            <w:pPr>
              <w:jc w:val="both"/>
              <w:rPr>
                <w:rFonts w:ascii="Times New Roman" w:hAnsi="Times New Roman" w:cs="Times New Roman"/>
              </w:rPr>
            </w:pPr>
          </w:p>
          <w:p w:rsidR="00010738" w:rsidRPr="008B351B" w:rsidRDefault="00010738" w:rsidP="008B351B">
            <w:pPr>
              <w:jc w:val="both"/>
              <w:rPr>
                <w:rFonts w:ascii="Times New Roman" w:hAnsi="Times New Roman" w:cs="Times New Roman"/>
              </w:rPr>
            </w:pPr>
            <w:r w:rsidRPr="008B351B">
              <w:rPr>
                <w:rFonts w:ascii="Times New Roman" w:hAnsi="Times New Roman" w:cs="Times New Roman"/>
              </w:rPr>
              <w:t>От имени Исполнителя:</w:t>
            </w:r>
          </w:p>
        </w:tc>
        <w:tc>
          <w:tcPr>
            <w:tcW w:w="5282" w:type="dxa"/>
          </w:tcPr>
          <w:p w:rsidR="00010738" w:rsidRPr="008B351B" w:rsidRDefault="00010738" w:rsidP="008B351B">
            <w:pPr>
              <w:jc w:val="both"/>
              <w:rPr>
                <w:rFonts w:ascii="Times New Roman" w:hAnsi="Times New Roman" w:cs="Times New Roman"/>
              </w:rPr>
            </w:pPr>
          </w:p>
          <w:p w:rsidR="00010738" w:rsidRPr="008B351B" w:rsidRDefault="00010738" w:rsidP="00674606">
            <w:pPr>
              <w:jc w:val="both"/>
              <w:rPr>
                <w:rFonts w:ascii="Times New Roman" w:hAnsi="Times New Roman" w:cs="Times New Roman"/>
              </w:rPr>
            </w:pPr>
            <w:r w:rsidRPr="008B351B">
              <w:rPr>
                <w:rFonts w:ascii="Times New Roman" w:hAnsi="Times New Roman" w:cs="Times New Roman"/>
              </w:rPr>
              <w:t xml:space="preserve">От имени </w:t>
            </w:r>
            <w:r w:rsidR="00250EFB" w:rsidRPr="00250EFB">
              <w:rPr>
                <w:rFonts w:ascii="Times New Roman" w:hAnsi="Times New Roman" w:cs="Times New Roman"/>
              </w:rPr>
              <w:t>Заказчика</w:t>
            </w:r>
            <w:r w:rsidRPr="008B351B">
              <w:rPr>
                <w:rFonts w:ascii="Times New Roman" w:hAnsi="Times New Roman" w:cs="Times New Roman"/>
              </w:rPr>
              <w:t>:</w:t>
            </w:r>
          </w:p>
        </w:tc>
      </w:tr>
      <w:tr w:rsidR="00010738" w:rsidRPr="008B351B" w:rsidTr="008B351B">
        <w:trPr>
          <w:trHeight w:val="886"/>
        </w:trPr>
        <w:tc>
          <w:tcPr>
            <w:tcW w:w="5282" w:type="dxa"/>
          </w:tcPr>
          <w:p w:rsidR="00010738" w:rsidRPr="008B351B" w:rsidRDefault="00010738" w:rsidP="008B351B">
            <w:pPr>
              <w:jc w:val="both"/>
              <w:rPr>
                <w:rFonts w:ascii="Times New Roman" w:hAnsi="Times New Roman" w:cs="Times New Roman"/>
              </w:rPr>
            </w:pPr>
          </w:p>
          <w:p w:rsidR="00010738" w:rsidRPr="008B351B" w:rsidRDefault="00010738" w:rsidP="008B351B">
            <w:pPr>
              <w:jc w:val="both"/>
              <w:rPr>
                <w:rFonts w:ascii="Times New Roman" w:hAnsi="Times New Roman" w:cs="Times New Roman"/>
              </w:rPr>
            </w:pPr>
            <w:r w:rsidRPr="008B351B">
              <w:rPr>
                <w:rFonts w:ascii="Times New Roman" w:hAnsi="Times New Roman" w:cs="Times New Roman"/>
              </w:rPr>
              <w:t xml:space="preserve">_________/________________________________  </w:t>
            </w:r>
          </w:p>
          <w:p w:rsidR="00010738" w:rsidRPr="008B351B" w:rsidRDefault="00010738" w:rsidP="008B351B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8B351B">
              <w:rPr>
                <w:rFonts w:ascii="Times New Roman" w:hAnsi="Times New Roman" w:cs="Times New Roman"/>
                <w:vertAlign w:val="superscript"/>
              </w:rPr>
              <w:t xml:space="preserve">   (подпись)        (Ф.И.О. представителя медицинской организации)</w:t>
            </w:r>
          </w:p>
        </w:tc>
        <w:tc>
          <w:tcPr>
            <w:tcW w:w="5282" w:type="dxa"/>
          </w:tcPr>
          <w:p w:rsidR="00010738" w:rsidRPr="008B351B" w:rsidRDefault="00010738" w:rsidP="008B351B">
            <w:pPr>
              <w:jc w:val="both"/>
              <w:rPr>
                <w:rFonts w:ascii="Times New Roman" w:hAnsi="Times New Roman" w:cs="Times New Roman"/>
              </w:rPr>
            </w:pPr>
          </w:p>
          <w:p w:rsidR="00010738" w:rsidRPr="008B351B" w:rsidRDefault="00010738" w:rsidP="008B351B">
            <w:pPr>
              <w:jc w:val="both"/>
              <w:rPr>
                <w:rFonts w:ascii="Times New Roman" w:hAnsi="Times New Roman" w:cs="Times New Roman"/>
              </w:rPr>
            </w:pPr>
            <w:r w:rsidRPr="008B351B">
              <w:rPr>
                <w:rFonts w:ascii="Times New Roman" w:hAnsi="Times New Roman" w:cs="Times New Roman"/>
              </w:rPr>
              <w:t>________/_________________________________</w:t>
            </w:r>
          </w:p>
          <w:p w:rsidR="00010738" w:rsidRPr="008B351B" w:rsidRDefault="00010738" w:rsidP="008B351B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8B351B">
              <w:rPr>
                <w:rFonts w:ascii="Times New Roman" w:hAnsi="Times New Roman" w:cs="Times New Roman"/>
                <w:vertAlign w:val="superscript"/>
              </w:rPr>
              <w:t xml:space="preserve">   (подпись)      (Ф.И.О. гражданина (его законного представителя)</w:t>
            </w:r>
          </w:p>
        </w:tc>
      </w:tr>
    </w:tbl>
    <w:p w:rsidR="00087777" w:rsidRDefault="00087777" w:rsidP="008B351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7777" w:rsidRDefault="0008777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8B351B" w:rsidRDefault="008B351B" w:rsidP="008B351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01A9" w:rsidRPr="008B351B" w:rsidRDefault="000A01A9" w:rsidP="008B351B">
      <w:pPr>
        <w:widowControl w:val="0"/>
        <w:tabs>
          <w:tab w:val="left" w:pos="-226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35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№ 1 к Договору </w:t>
      </w:r>
      <w:r w:rsidRPr="008B35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B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 от ___________</w:t>
      </w:r>
    </w:p>
    <w:p w:rsidR="000A01A9" w:rsidRPr="008B351B" w:rsidRDefault="000A01A9" w:rsidP="008B351B">
      <w:pPr>
        <w:widowControl w:val="0"/>
        <w:shd w:val="clear" w:color="auto" w:fill="E1E1E1"/>
        <w:tabs>
          <w:tab w:val="center" w:pos="-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01A9" w:rsidRPr="008B351B" w:rsidRDefault="000A01A9" w:rsidP="008B351B">
      <w:pPr>
        <w:widowControl w:val="0"/>
        <w:shd w:val="clear" w:color="auto" w:fill="E1E1E1"/>
        <w:tabs>
          <w:tab w:val="center" w:pos="-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Спецификация услуг</w:t>
      </w:r>
    </w:p>
    <w:p w:rsidR="00B23347" w:rsidRDefault="00674606" w:rsidP="008B351B">
      <w:pPr>
        <w:widowControl w:val="0"/>
        <w:tabs>
          <w:tab w:val="center" w:pos="-2410"/>
          <w:tab w:val="center" w:pos="-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B2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    «___»__________ </w:t>
      </w:r>
      <w:r w:rsidR="008C3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23347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B23347" w:rsidRPr="00B23347" w:rsidRDefault="00B23347" w:rsidP="008B351B">
      <w:pPr>
        <w:widowControl w:val="0"/>
        <w:tabs>
          <w:tab w:val="center" w:pos="-2410"/>
          <w:tab w:val="center" w:pos="-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B233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</w:t>
      </w:r>
      <w:r w:rsidRPr="00B233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</w:t>
      </w:r>
      <w:r w:rsidRPr="00B233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дата рождения)</w:t>
      </w:r>
      <w:r w:rsidR="000A01A9" w:rsidRPr="00B233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0A01A9" w:rsidRPr="008B351B" w:rsidRDefault="000A01A9" w:rsidP="008B351B">
      <w:pPr>
        <w:widowControl w:val="0"/>
        <w:tabs>
          <w:tab w:val="center" w:pos="-2410"/>
          <w:tab w:val="center" w:pos="-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3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заявки  к результатам с сайта: _________________</w:t>
      </w:r>
      <w:r w:rsidRPr="008B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</w:t>
      </w:r>
    </w:p>
    <w:p w:rsidR="000A01A9" w:rsidRPr="008B351B" w:rsidRDefault="000A01A9" w:rsidP="008B351B">
      <w:pPr>
        <w:widowControl w:val="0"/>
        <w:tabs>
          <w:tab w:val="center" w:pos="1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35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www</w:t>
      </w:r>
      <w:r w:rsidRPr="008B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B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biomed</w:t>
      </w:r>
      <w:r w:rsidRPr="00B23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8B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mc</w:t>
      </w:r>
      <w:r w:rsidRPr="008B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Pr="008B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ru</w:t>
      </w:r>
      <w:proofErr w:type="spellEnd"/>
      <w:r w:rsidRPr="008B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A01A9" w:rsidRPr="008B351B" w:rsidRDefault="000A01A9" w:rsidP="008B351B">
      <w:pPr>
        <w:widowControl w:val="0"/>
        <w:tabs>
          <w:tab w:val="center" w:pos="53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35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3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2693"/>
        <w:gridCol w:w="1985"/>
        <w:gridCol w:w="1276"/>
        <w:gridCol w:w="1275"/>
        <w:gridCol w:w="1843"/>
      </w:tblGrid>
      <w:tr w:rsidR="000A01A9" w:rsidRPr="008B351B" w:rsidTr="0034363C">
        <w:tc>
          <w:tcPr>
            <w:tcW w:w="1134" w:type="dxa"/>
            <w:vAlign w:val="center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351B">
              <w:rPr>
                <w:b/>
                <w:bCs/>
                <w:color w:val="000000"/>
                <w:sz w:val="24"/>
                <w:szCs w:val="24"/>
              </w:rPr>
              <w:t>Код услуги</w:t>
            </w:r>
          </w:p>
        </w:tc>
        <w:tc>
          <w:tcPr>
            <w:tcW w:w="2693" w:type="dxa"/>
            <w:vAlign w:val="center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351B">
              <w:rPr>
                <w:b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985" w:type="dxa"/>
            <w:vAlign w:val="center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351B">
              <w:rPr>
                <w:b/>
                <w:bCs/>
                <w:color w:val="000000"/>
                <w:sz w:val="24"/>
                <w:szCs w:val="24"/>
              </w:rPr>
              <w:t>Срок исполнения, раб. дни</w:t>
            </w:r>
          </w:p>
        </w:tc>
        <w:tc>
          <w:tcPr>
            <w:tcW w:w="1276" w:type="dxa"/>
            <w:vAlign w:val="center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351B">
              <w:rPr>
                <w:b/>
                <w:bCs/>
                <w:color w:val="000000"/>
                <w:sz w:val="24"/>
                <w:szCs w:val="24"/>
              </w:rPr>
              <w:t>Цена, руб.</w:t>
            </w:r>
          </w:p>
        </w:tc>
        <w:tc>
          <w:tcPr>
            <w:tcW w:w="1275" w:type="dxa"/>
            <w:vAlign w:val="center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351B">
              <w:rPr>
                <w:b/>
                <w:bCs/>
                <w:color w:val="000000"/>
                <w:sz w:val="24"/>
                <w:szCs w:val="24"/>
              </w:rPr>
              <w:t>Скидка, %</w:t>
            </w:r>
          </w:p>
        </w:tc>
        <w:tc>
          <w:tcPr>
            <w:tcW w:w="1843" w:type="dxa"/>
            <w:vAlign w:val="center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351B">
              <w:rPr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</w:tr>
      <w:tr w:rsidR="000A01A9" w:rsidRPr="008B351B" w:rsidTr="0034363C">
        <w:tc>
          <w:tcPr>
            <w:tcW w:w="1134" w:type="dxa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01A9" w:rsidRPr="008B351B" w:rsidTr="0034363C">
        <w:tc>
          <w:tcPr>
            <w:tcW w:w="1134" w:type="dxa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01A9" w:rsidRPr="008B351B" w:rsidTr="0034363C">
        <w:tc>
          <w:tcPr>
            <w:tcW w:w="1134" w:type="dxa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B351B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01A9" w:rsidRPr="008B351B" w:rsidRDefault="000A01A9" w:rsidP="008B351B">
            <w:pPr>
              <w:widowControl w:val="0"/>
              <w:tabs>
                <w:tab w:val="center" w:pos="536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A01A9" w:rsidRPr="008B351B" w:rsidRDefault="000A01A9" w:rsidP="008B351B">
      <w:pPr>
        <w:widowControl w:val="0"/>
        <w:tabs>
          <w:tab w:val="center" w:pos="53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1A9" w:rsidRPr="008B351B" w:rsidRDefault="000A01A9" w:rsidP="008B351B">
      <w:pPr>
        <w:widowControl w:val="0"/>
        <w:tabs>
          <w:tab w:val="left" w:pos="-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35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 к оплате:</w:t>
      </w:r>
      <w:r w:rsidRPr="008B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________ (Сумма прописью) рублей.</w:t>
      </w:r>
    </w:p>
    <w:p w:rsidR="000A01A9" w:rsidRPr="008B351B" w:rsidRDefault="000A01A9" w:rsidP="008B3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1A9" w:rsidRPr="008B351B" w:rsidRDefault="000A01A9" w:rsidP="008B351B">
      <w:pPr>
        <w:widowControl w:val="0"/>
        <w:tabs>
          <w:tab w:val="right" w:pos="5455"/>
          <w:tab w:val="left" w:pos="5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35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01A9" w:rsidRPr="008B351B" w:rsidRDefault="000A01A9" w:rsidP="008B351B">
      <w:pPr>
        <w:widowControl w:val="0"/>
        <w:tabs>
          <w:tab w:val="center" w:pos="3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ВНИМАНИЕ!!!</w:t>
      </w:r>
      <w:r w:rsidRPr="008B3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сомнительного результата, Исполнитель оставляет за собой право задержать результат для перепроверки.</w:t>
      </w:r>
    </w:p>
    <w:p w:rsidR="000A01A9" w:rsidRPr="008B351B" w:rsidRDefault="000A01A9" w:rsidP="008B3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1A9" w:rsidRDefault="000A01A9" w:rsidP="008B3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5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Оплатой указанных выше услуг </w:t>
      </w:r>
      <w:r w:rsidR="00F75290" w:rsidRPr="00F752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Заказчик</w:t>
      </w:r>
      <w:r w:rsidRPr="008B35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подтверждает свое присоединение к условиям договора на оказание платных медицинских услуг, осведомленность о последствиях медицинского вмешательства, а также согласие </w:t>
      </w:r>
      <w:r w:rsidR="00F75290" w:rsidRPr="00F752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Заказчик</w:t>
      </w:r>
      <w:r w:rsidR="00F752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6B74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B35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оказание ему перечисленных услуг и обработку персональных данных.</w:t>
      </w:r>
    </w:p>
    <w:p w:rsidR="006B7430" w:rsidRDefault="006B7430" w:rsidP="008B3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7430" w:rsidRDefault="006B7430" w:rsidP="008B3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целей исполнения </w:t>
      </w:r>
      <w:r w:rsidRPr="008B35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договора на оказание платных медицинских услуг</w:t>
      </w:r>
      <w:r w:rsidRPr="006B74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рабочим днем считается</w:t>
      </w:r>
      <w:r w:rsidRPr="006B74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день сдачи биоматериала, при его сдаче </w:t>
      </w:r>
      <w:r w:rsidR="00674606">
        <w:rPr>
          <w:rFonts w:ascii="Times New Roman" w:hAnsi="Times New Roman" w:cs="Times New Roman"/>
          <w:sz w:val="24"/>
          <w:szCs w:val="24"/>
        </w:rPr>
        <w:t>Заказчиком</w:t>
      </w:r>
      <w:r w:rsidR="00674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 1</w:t>
      </w:r>
      <w:r w:rsidR="00656B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00 минут. При сдаче биоматериала после 1</w:t>
      </w:r>
      <w:r w:rsidR="00656B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00 минут, </w:t>
      </w:r>
      <w:r w:rsidR="00D830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срок исполнения услуги начинается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 следующего рабочего дня.</w:t>
      </w:r>
    </w:p>
    <w:p w:rsidR="001F25C5" w:rsidRDefault="001F25C5" w:rsidP="008B3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25C5" w:rsidRPr="008B351B" w:rsidRDefault="001F25C5" w:rsidP="008B3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Выдача готовых результатов производится в рабочие часы ООО ЛДЦ «БИОМЕД» в согласованные в настоящем договоре сроки.</w:t>
      </w:r>
    </w:p>
    <w:p w:rsidR="000A01A9" w:rsidRPr="008B351B" w:rsidRDefault="000A01A9" w:rsidP="008B3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8B351B" w:rsidRPr="008B351B" w:rsidTr="00717A6D">
        <w:tc>
          <w:tcPr>
            <w:tcW w:w="5282" w:type="dxa"/>
          </w:tcPr>
          <w:p w:rsidR="008B351B" w:rsidRPr="008B351B" w:rsidRDefault="008B351B" w:rsidP="008B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1B" w:rsidRPr="008B351B" w:rsidRDefault="008B351B" w:rsidP="008B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1B">
              <w:rPr>
                <w:rFonts w:ascii="Times New Roman" w:hAnsi="Times New Roman" w:cs="Times New Roman"/>
                <w:sz w:val="24"/>
                <w:szCs w:val="24"/>
              </w:rPr>
              <w:t>От имени Исполнителя:</w:t>
            </w:r>
          </w:p>
        </w:tc>
        <w:tc>
          <w:tcPr>
            <w:tcW w:w="5282" w:type="dxa"/>
          </w:tcPr>
          <w:p w:rsidR="008B351B" w:rsidRPr="008B351B" w:rsidRDefault="008B351B" w:rsidP="008B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1B" w:rsidRPr="008B351B" w:rsidRDefault="008B351B" w:rsidP="0067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1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50EFB" w:rsidRPr="008B351B">
              <w:rPr>
                <w:rFonts w:ascii="Times New Roman" w:hAnsi="Times New Roman" w:cs="Times New Roman"/>
              </w:rPr>
              <w:t xml:space="preserve">имени </w:t>
            </w:r>
            <w:r w:rsidR="00250EFB" w:rsidRPr="00250EFB">
              <w:rPr>
                <w:rFonts w:ascii="Times New Roman" w:hAnsi="Times New Roman" w:cs="Times New Roman"/>
              </w:rPr>
              <w:t>Заказчик</w:t>
            </w:r>
            <w:r w:rsidR="00250EFB" w:rsidRPr="008B351B">
              <w:rPr>
                <w:rFonts w:ascii="Times New Roman" w:hAnsi="Times New Roman" w:cs="Times New Roman"/>
              </w:rPr>
              <w:t>:</w:t>
            </w:r>
          </w:p>
        </w:tc>
      </w:tr>
      <w:tr w:rsidR="008B351B" w:rsidRPr="008B351B" w:rsidTr="00717A6D">
        <w:trPr>
          <w:trHeight w:val="886"/>
        </w:trPr>
        <w:tc>
          <w:tcPr>
            <w:tcW w:w="5282" w:type="dxa"/>
          </w:tcPr>
          <w:p w:rsidR="008B351B" w:rsidRPr="008B351B" w:rsidRDefault="008B351B" w:rsidP="008B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1B" w:rsidRPr="008B351B" w:rsidRDefault="008B351B" w:rsidP="008B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1B">
              <w:rPr>
                <w:rFonts w:ascii="Times New Roman" w:hAnsi="Times New Roman" w:cs="Times New Roman"/>
                <w:sz w:val="24"/>
                <w:szCs w:val="24"/>
              </w:rPr>
              <w:t xml:space="preserve">_________/________________________________  </w:t>
            </w:r>
          </w:p>
          <w:p w:rsidR="008B351B" w:rsidRPr="008B351B" w:rsidRDefault="008B351B" w:rsidP="008B351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35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(подпись)        (Ф.И.О. представителя медицинской организации)</w:t>
            </w:r>
          </w:p>
        </w:tc>
        <w:tc>
          <w:tcPr>
            <w:tcW w:w="5282" w:type="dxa"/>
          </w:tcPr>
          <w:p w:rsidR="008B351B" w:rsidRPr="008B351B" w:rsidRDefault="008B351B" w:rsidP="008B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1B" w:rsidRPr="008B351B" w:rsidRDefault="008B351B" w:rsidP="008B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1B">
              <w:rPr>
                <w:rFonts w:ascii="Times New Roman" w:hAnsi="Times New Roman" w:cs="Times New Roman"/>
                <w:sz w:val="24"/>
                <w:szCs w:val="24"/>
              </w:rPr>
              <w:t>________/_________________________________</w:t>
            </w:r>
          </w:p>
          <w:p w:rsidR="008B351B" w:rsidRPr="008B351B" w:rsidRDefault="008B351B" w:rsidP="00656B48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35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(подпись)      (Ф.И.О. гражданина)</w:t>
            </w:r>
          </w:p>
        </w:tc>
      </w:tr>
    </w:tbl>
    <w:p w:rsidR="000A01A9" w:rsidRPr="008B351B" w:rsidRDefault="000A01A9" w:rsidP="008B35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01A9" w:rsidRPr="008B351B" w:rsidRDefault="000A01A9" w:rsidP="008B3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1A9" w:rsidRPr="008B351B" w:rsidRDefault="000A01A9" w:rsidP="008B35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51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2E34" w:rsidRPr="008B351B" w:rsidRDefault="00652E34" w:rsidP="00496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  <w:r w:rsidRPr="008B351B">
        <w:rPr>
          <w:rFonts w:ascii="Times New Roman" w:hAnsi="Times New Roman" w:cs="Times New Roman"/>
          <w:sz w:val="24"/>
          <w:szCs w:val="24"/>
        </w:rPr>
        <w:t xml:space="preserve"> к Договору __________ от ____________</w:t>
      </w:r>
    </w:p>
    <w:p w:rsidR="00652E34" w:rsidRPr="008B351B" w:rsidRDefault="00652E34" w:rsidP="00496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>Информированное добровольное согласие на медицинское вмешательство</w:t>
      </w:r>
    </w:p>
    <w:p w:rsidR="004962C9" w:rsidRDefault="004962C9" w:rsidP="00496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5E" w:rsidRDefault="002B035E" w:rsidP="00496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2C9" w:rsidRPr="004962C9" w:rsidRDefault="004962C9" w:rsidP="00496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2C9">
        <w:rPr>
          <w:rFonts w:ascii="Times New Roman" w:hAnsi="Times New Roman" w:cs="Times New Roman"/>
          <w:sz w:val="24"/>
          <w:szCs w:val="24"/>
        </w:rPr>
        <w:t xml:space="preserve">Я,  </w:t>
      </w:r>
    </w:p>
    <w:p w:rsidR="004962C9" w:rsidRPr="004962C9" w:rsidRDefault="004962C9" w:rsidP="004962C9">
      <w:pPr>
        <w:pBdr>
          <w:top w:val="single" w:sz="4" w:space="1" w:color="auto"/>
        </w:pBdr>
        <w:spacing w:after="0" w:line="240" w:lineRule="auto"/>
        <w:ind w:left="35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962C9">
        <w:rPr>
          <w:rFonts w:ascii="Times New Roman" w:hAnsi="Times New Roman" w:cs="Times New Roman"/>
          <w:sz w:val="24"/>
          <w:szCs w:val="24"/>
          <w:vertAlign w:val="superscript"/>
        </w:rPr>
        <w:t>(Ф.И.О. гражданина</w:t>
      </w:r>
      <w:r w:rsidR="002B035E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2B035E" w:rsidRPr="002B035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B035E" w:rsidRPr="004962C9">
        <w:rPr>
          <w:rFonts w:ascii="Times New Roman" w:hAnsi="Times New Roman" w:cs="Times New Roman"/>
          <w:sz w:val="24"/>
          <w:szCs w:val="24"/>
          <w:vertAlign w:val="superscript"/>
        </w:rPr>
        <w:t>либо законного представителя</w:t>
      </w:r>
      <w:r w:rsidRPr="004962C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962C9" w:rsidRPr="004962C9" w:rsidRDefault="004962C9" w:rsidP="00496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C9">
        <w:rPr>
          <w:rFonts w:ascii="Times New Roman" w:hAnsi="Times New Roman" w:cs="Times New Roman"/>
          <w:sz w:val="24"/>
          <w:szCs w:val="24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–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 в</w:t>
      </w:r>
    </w:p>
    <w:p w:rsidR="004962C9" w:rsidRPr="004962C9" w:rsidRDefault="004962C9" w:rsidP="004962C9">
      <w:pPr>
        <w:tabs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C9">
        <w:rPr>
          <w:rFonts w:ascii="Times New Roman" w:hAnsi="Times New Roman" w:cs="Times New Roman"/>
          <w:b/>
          <w:sz w:val="24"/>
          <w:szCs w:val="24"/>
        </w:rPr>
        <w:t>Обществе с ограниченной ответственностью лечебно-диагностический центр «БИОМЕД»</w:t>
      </w:r>
    </w:p>
    <w:p w:rsidR="004962C9" w:rsidRPr="004962C9" w:rsidRDefault="004962C9" w:rsidP="004962C9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962C9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медицинской организации)</w:t>
      </w:r>
    </w:p>
    <w:p w:rsidR="004962C9" w:rsidRPr="004962C9" w:rsidRDefault="004962C9" w:rsidP="002B0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C9">
        <w:rPr>
          <w:rFonts w:ascii="Times New Roman" w:hAnsi="Times New Roman" w:cs="Times New Roman"/>
          <w:sz w:val="24"/>
          <w:szCs w:val="24"/>
        </w:rPr>
        <w:t>Медицинским работником 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“Об основах охраны здоровья граждан в Российской Федерации” (Собрание законодательства Российской Федерации, 2011, № 48, ст. 6724; 2012, № 26, ст. 3442, 3446).</w:t>
      </w:r>
    </w:p>
    <w:p w:rsidR="004962C9" w:rsidRPr="004962C9" w:rsidRDefault="004962C9" w:rsidP="004962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2C9">
        <w:rPr>
          <w:rFonts w:ascii="Times New Roman" w:hAnsi="Times New Roman" w:cs="Times New Roman"/>
          <w:sz w:val="24"/>
          <w:szCs w:val="24"/>
        </w:rPr>
        <w:t>Сведения о выбранных мною лицах, которым в соответствии с пунктом 5 части 5 статьи 19 Федерального закона от 21 ноября 2011 г. № 323-ФЗ “Об основах охраны здоровья граждан в Российской Федерации” может быть передана информация о состоянии моего здоровья или состоянии лица, законным представителем которого я являюсь (ненужное зачеркнуть)</w:t>
      </w:r>
    </w:p>
    <w:p w:rsidR="004962C9" w:rsidRPr="004962C9" w:rsidRDefault="004962C9" w:rsidP="00496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2C9" w:rsidRPr="004962C9" w:rsidRDefault="004962C9" w:rsidP="004962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962C9">
        <w:rPr>
          <w:rFonts w:ascii="Times New Roman" w:hAnsi="Times New Roman" w:cs="Times New Roman"/>
          <w:sz w:val="24"/>
          <w:szCs w:val="24"/>
          <w:vertAlign w:val="superscript"/>
        </w:rPr>
        <w:t>(Ф.И.О. гражданина, контактный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6521"/>
      </w:tblGrid>
      <w:tr w:rsidR="004962C9" w:rsidRPr="004962C9" w:rsidTr="00F74CDB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2C9" w:rsidRPr="004962C9" w:rsidRDefault="004962C9" w:rsidP="004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C9" w:rsidRPr="004962C9" w:rsidRDefault="004962C9" w:rsidP="00496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2C9" w:rsidRPr="004962C9" w:rsidRDefault="004962C9" w:rsidP="004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C9" w:rsidRPr="004962C9" w:rsidTr="00F74CD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962C9" w:rsidRPr="004962C9" w:rsidRDefault="004962C9" w:rsidP="004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962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62C9" w:rsidRPr="004962C9" w:rsidRDefault="004962C9" w:rsidP="00496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962C9" w:rsidRPr="004962C9" w:rsidRDefault="004962C9" w:rsidP="004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962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гражданина или законного представителя гражданина)</w:t>
            </w:r>
          </w:p>
        </w:tc>
      </w:tr>
    </w:tbl>
    <w:p w:rsidR="004962C9" w:rsidRPr="004962C9" w:rsidRDefault="004962C9" w:rsidP="00496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6521"/>
      </w:tblGrid>
      <w:tr w:rsidR="004962C9" w:rsidRPr="004962C9" w:rsidTr="00F74CDB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2C9" w:rsidRPr="004962C9" w:rsidRDefault="004962C9" w:rsidP="004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C9" w:rsidRPr="004962C9" w:rsidRDefault="004962C9" w:rsidP="00496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2C9" w:rsidRPr="004962C9" w:rsidRDefault="004962C9" w:rsidP="004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C9" w:rsidRPr="004962C9" w:rsidTr="00F74CD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962C9" w:rsidRPr="004962C9" w:rsidRDefault="004962C9" w:rsidP="004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962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62C9" w:rsidRPr="004962C9" w:rsidRDefault="004962C9" w:rsidP="00496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962C9" w:rsidRPr="004962C9" w:rsidRDefault="004962C9" w:rsidP="004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962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медицинского работника)</w:t>
            </w:r>
          </w:p>
        </w:tc>
      </w:tr>
    </w:tbl>
    <w:p w:rsidR="004962C9" w:rsidRPr="004962C9" w:rsidRDefault="004962C9" w:rsidP="00496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2835"/>
        <w:gridCol w:w="113"/>
        <w:gridCol w:w="1304"/>
        <w:gridCol w:w="426"/>
      </w:tblGrid>
      <w:tr w:rsidR="004962C9" w:rsidRPr="004962C9" w:rsidTr="00F74CD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C9" w:rsidRPr="004962C9" w:rsidRDefault="004962C9" w:rsidP="004962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2C9" w:rsidRPr="004962C9" w:rsidRDefault="004962C9" w:rsidP="004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C9" w:rsidRPr="004962C9" w:rsidRDefault="004962C9" w:rsidP="00496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2C9" w:rsidRPr="004962C9" w:rsidRDefault="004962C9" w:rsidP="004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C9" w:rsidRPr="004962C9" w:rsidRDefault="004962C9" w:rsidP="00496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2C9" w:rsidRPr="004962C9" w:rsidRDefault="004962C9" w:rsidP="00496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C9" w:rsidRPr="004962C9" w:rsidRDefault="004962C9" w:rsidP="004962C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962C9" w:rsidRPr="004962C9" w:rsidRDefault="004962C9" w:rsidP="00A44FF8">
      <w:pPr>
        <w:spacing w:after="0" w:line="240" w:lineRule="auto"/>
        <w:ind w:left="1416" w:right="4393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4962C9">
        <w:rPr>
          <w:rFonts w:ascii="Times New Roman" w:hAnsi="Times New Roman" w:cs="Times New Roman"/>
          <w:sz w:val="24"/>
          <w:szCs w:val="24"/>
          <w:vertAlign w:val="superscript"/>
        </w:rPr>
        <w:t>(дата оформления)</w:t>
      </w:r>
    </w:p>
    <w:p w:rsidR="004962C9" w:rsidRDefault="004962C9" w:rsidP="00496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62C9" w:rsidSect="00D118B8">
      <w:pgSz w:w="11906" w:h="16838"/>
      <w:pgMar w:top="284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B2"/>
    <w:rsid w:val="00010738"/>
    <w:rsid w:val="00024937"/>
    <w:rsid w:val="0007338B"/>
    <w:rsid w:val="00087777"/>
    <w:rsid w:val="000A01A9"/>
    <w:rsid w:val="000D141B"/>
    <w:rsid w:val="000E5357"/>
    <w:rsid w:val="00106AAF"/>
    <w:rsid w:val="0014472E"/>
    <w:rsid w:val="001D6BC6"/>
    <w:rsid w:val="001D7DFC"/>
    <w:rsid w:val="001E0D4C"/>
    <w:rsid w:val="001F25C5"/>
    <w:rsid w:val="00250EFB"/>
    <w:rsid w:val="002530D9"/>
    <w:rsid w:val="00297F16"/>
    <w:rsid w:val="002B035E"/>
    <w:rsid w:val="003043A7"/>
    <w:rsid w:val="0034288B"/>
    <w:rsid w:val="003C40CF"/>
    <w:rsid w:val="004962C9"/>
    <w:rsid w:val="00497A43"/>
    <w:rsid w:val="004C3D80"/>
    <w:rsid w:val="004F50CD"/>
    <w:rsid w:val="0061240E"/>
    <w:rsid w:val="00615BCB"/>
    <w:rsid w:val="00652E34"/>
    <w:rsid w:val="00656B48"/>
    <w:rsid w:val="00674606"/>
    <w:rsid w:val="006B7430"/>
    <w:rsid w:val="007516CD"/>
    <w:rsid w:val="007D3DE8"/>
    <w:rsid w:val="007D7F3D"/>
    <w:rsid w:val="00814ECC"/>
    <w:rsid w:val="0089301C"/>
    <w:rsid w:val="00895E5D"/>
    <w:rsid w:val="008B351B"/>
    <w:rsid w:val="008C3C88"/>
    <w:rsid w:val="008C653C"/>
    <w:rsid w:val="008D05FB"/>
    <w:rsid w:val="0093775C"/>
    <w:rsid w:val="009D4761"/>
    <w:rsid w:val="009E4E3D"/>
    <w:rsid w:val="00A03420"/>
    <w:rsid w:val="00A44FF8"/>
    <w:rsid w:val="00AA01FB"/>
    <w:rsid w:val="00AB1D9A"/>
    <w:rsid w:val="00B23347"/>
    <w:rsid w:val="00B73E99"/>
    <w:rsid w:val="00B73F16"/>
    <w:rsid w:val="00BA0EB2"/>
    <w:rsid w:val="00C03AD5"/>
    <w:rsid w:val="00C1321B"/>
    <w:rsid w:val="00C26648"/>
    <w:rsid w:val="00C27014"/>
    <w:rsid w:val="00C32B6F"/>
    <w:rsid w:val="00CA0F9A"/>
    <w:rsid w:val="00CC46E8"/>
    <w:rsid w:val="00D118B8"/>
    <w:rsid w:val="00D76642"/>
    <w:rsid w:val="00D830CE"/>
    <w:rsid w:val="00D836BB"/>
    <w:rsid w:val="00E63582"/>
    <w:rsid w:val="00F245AE"/>
    <w:rsid w:val="00F354BF"/>
    <w:rsid w:val="00F75290"/>
    <w:rsid w:val="00F939A7"/>
    <w:rsid w:val="00F94B80"/>
    <w:rsid w:val="00FD555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740D0-E3AB-4838-83B8-F8E3356C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41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A01A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CinarGroup</cp:lastModifiedBy>
  <cp:revision>14</cp:revision>
  <cp:lastPrinted>2017-04-24T12:00:00Z</cp:lastPrinted>
  <dcterms:created xsi:type="dcterms:W3CDTF">2017-04-03T05:30:00Z</dcterms:created>
  <dcterms:modified xsi:type="dcterms:W3CDTF">2017-07-06T14:57:00Z</dcterms:modified>
</cp:coreProperties>
</file>